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8" w:type="dxa"/>
        <w:tblBorders>
          <w:bottom w:val="single" w:sz="4" w:space="0" w:color="auto"/>
        </w:tblBorders>
        <w:tblLayout w:type="fixed"/>
        <w:tblLook w:val="01E0"/>
      </w:tblPr>
      <w:tblGrid>
        <w:gridCol w:w="1458"/>
        <w:gridCol w:w="9900"/>
      </w:tblGrid>
      <w:tr w:rsidR="00001238" w:rsidTr="00F73311">
        <w:trPr>
          <w:trHeight w:val="1278"/>
        </w:trPr>
        <w:tc>
          <w:tcPr>
            <w:tcW w:w="1458" w:type="dxa"/>
            <w:tcBorders>
              <w:bottom w:val="single" w:sz="4" w:space="0" w:color="auto"/>
            </w:tcBorders>
          </w:tcPr>
          <w:p w:rsidR="00001238" w:rsidRDefault="00FD0E46" w:rsidP="00B8557C">
            <w:pPr>
              <w:pStyle w:val="BodyTextIndent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48260</wp:posOffset>
                  </wp:positionV>
                  <wp:extent cx="864235" cy="864235"/>
                  <wp:effectExtent l="19050" t="0" r="0" b="0"/>
                  <wp:wrapSquare wrapText="right"/>
                  <wp:docPr id="2" name="Picture 1" descr="C:\Users\COMPAQ\AppData\Local\Microsoft\Windows\Temporary Internet Files\Low\Content.IE5\D2JVGCH3\aigetoa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AppData\Local\Microsoft\Windows\Temporary Internet Files\Low\Content.IE5\D2JVGCH3\aigetoa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001238" w:rsidRPr="00BF3258" w:rsidRDefault="00001238" w:rsidP="00BF3258">
            <w:pPr>
              <w:pStyle w:val="Title"/>
              <w:ind w:left="-378" w:firstLine="90"/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ALL INDIA GRADUATE ENGINEERS &amp; TEL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E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COM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 xml:space="preserve"> 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 xml:space="preserve">OFFICERS </w:t>
            </w:r>
            <w:r w:rsidR="00BF3258"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A</w:t>
            </w: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SSOCIATION</w:t>
            </w:r>
          </w:p>
          <w:p w:rsidR="00001238" w:rsidRDefault="00BF3258" w:rsidP="00B8557C">
            <w:pPr>
              <w:pStyle w:val="Title"/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  <w:t>TAMILNADU TELECOM CIRCLE</w:t>
            </w:r>
          </w:p>
          <w:p w:rsidR="00BF3258" w:rsidRPr="00BF3258" w:rsidRDefault="00BF3258" w:rsidP="00BF3258">
            <w:pPr>
              <w:pStyle w:val="Title"/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  <w:t>(An Association of DR Graduate Engineers/Account Officers of BSNL)</w:t>
            </w:r>
          </w:p>
          <w:p w:rsidR="00001238" w:rsidRPr="00BF3258" w:rsidRDefault="00001238" w:rsidP="00B8557C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 xml:space="preserve">Website: </w:t>
            </w:r>
            <w:hyperlink r:id="rId8" w:history="1">
              <w:r w:rsidRPr="00BF3258">
                <w:rPr>
                  <w:rFonts w:asciiTheme="minorHAnsi" w:hAnsiTheme="minorHAnsi"/>
                  <w:b/>
                  <w:bCs/>
                  <w:color w:val="333399"/>
                  <w:sz w:val="22"/>
                  <w:szCs w:val="28"/>
                </w:rPr>
                <w:t>www.aigetoachq.org</w:t>
              </w:r>
            </w:hyperlink>
          </w:p>
          <w:p w:rsidR="00001238" w:rsidRPr="00BF3258" w:rsidRDefault="00BF3258" w:rsidP="00BF3258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>Email: aigetoatncircle@gmail.com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772DB2" w:rsidTr="00A4578B">
        <w:tc>
          <w:tcPr>
            <w:tcW w:w="2754" w:type="dxa"/>
          </w:tcPr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F3258">
              <w:rPr>
                <w:rFonts w:asciiTheme="minorHAnsi" w:hAnsiTheme="minorHAnsi"/>
                <w:b/>
              </w:rPr>
              <w:t>Circle President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>H. Victor Samson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9443100770</w:t>
            </w:r>
          </w:p>
        </w:tc>
        <w:tc>
          <w:tcPr>
            <w:tcW w:w="2754" w:type="dxa"/>
          </w:tcPr>
          <w:p w:rsidR="00772DB2" w:rsidRDefault="00772DB2" w:rsidP="00BF32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772DB2" w:rsidRDefault="00772DB2" w:rsidP="00BF325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F3258">
              <w:rPr>
                <w:rFonts w:asciiTheme="minorHAnsi" w:hAnsiTheme="minorHAnsi"/>
                <w:b/>
                <w:bCs/>
              </w:rPr>
              <w:t>Circle Secretary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 xml:space="preserve">G. </w:t>
            </w:r>
            <w:proofErr w:type="spellStart"/>
            <w:r w:rsidRPr="00BF3258">
              <w:rPr>
                <w:rFonts w:asciiTheme="minorHAnsi" w:hAnsiTheme="minorHAnsi"/>
              </w:rPr>
              <w:t>Saravana</w:t>
            </w:r>
            <w:proofErr w:type="spellEnd"/>
            <w:r w:rsidRPr="00BF3258">
              <w:rPr>
                <w:rFonts w:asciiTheme="minorHAnsi" w:hAnsiTheme="minorHAnsi"/>
              </w:rPr>
              <w:t xml:space="preserve"> Kumar</w:t>
            </w:r>
          </w:p>
          <w:p w:rsidR="00772DB2" w:rsidRDefault="00772DB2" w:rsidP="00A457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9443200450</w:t>
            </w:r>
          </w:p>
        </w:tc>
      </w:tr>
    </w:tbl>
    <w:p w:rsidR="00EC4690" w:rsidRPr="00AF46BB" w:rsidRDefault="00EC4690" w:rsidP="006560D3">
      <w:pPr>
        <w:pBdr>
          <w:top w:val="single" w:sz="4" w:space="1" w:color="auto"/>
        </w:pBdr>
        <w:ind w:right="59"/>
        <w:jc w:val="both"/>
        <w:rPr>
          <w:rFonts w:asciiTheme="minorHAnsi" w:hAnsiTheme="minorHAnsi"/>
          <w:color w:val="000000"/>
          <w:szCs w:val="22"/>
        </w:rPr>
      </w:pPr>
      <w:r w:rsidRPr="00AF46BB">
        <w:rPr>
          <w:rFonts w:asciiTheme="minorHAnsi" w:hAnsiTheme="minorHAnsi"/>
          <w:szCs w:val="22"/>
        </w:rPr>
        <w:t>Ref No: AIGETOATN/Circle Offic</w:t>
      </w:r>
      <w:r w:rsidR="00907F9D">
        <w:rPr>
          <w:rFonts w:asciiTheme="minorHAnsi" w:hAnsiTheme="minorHAnsi"/>
          <w:szCs w:val="22"/>
        </w:rPr>
        <w:t>e</w:t>
      </w:r>
      <w:r w:rsidR="00BE3DF0">
        <w:rPr>
          <w:rFonts w:asciiTheme="minorHAnsi" w:hAnsiTheme="minorHAnsi"/>
          <w:szCs w:val="22"/>
        </w:rPr>
        <w:t xml:space="preserve"> Correspondence</w:t>
      </w:r>
      <w:r w:rsidR="00907F9D">
        <w:rPr>
          <w:rFonts w:asciiTheme="minorHAnsi" w:hAnsiTheme="minorHAnsi"/>
          <w:szCs w:val="22"/>
        </w:rPr>
        <w:t>/</w:t>
      </w:r>
      <w:r w:rsidR="00AF5C51">
        <w:rPr>
          <w:rFonts w:asciiTheme="minorHAnsi" w:hAnsiTheme="minorHAnsi"/>
          <w:szCs w:val="22"/>
        </w:rPr>
        <w:t>8</w:t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F15946">
        <w:rPr>
          <w:rFonts w:asciiTheme="minorHAnsi" w:hAnsiTheme="minorHAnsi"/>
          <w:szCs w:val="22"/>
        </w:rPr>
        <w:tab/>
      </w:r>
      <w:r w:rsidR="006560D3" w:rsidRPr="00AF46BB">
        <w:rPr>
          <w:rFonts w:asciiTheme="minorHAnsi" w:hAnsiTheme="minorHAnsi"/>
          <w:szCs w:val="22"/>
        </w:rPr>
        <w:t xml:space="preserve"> d</w:t>
      </w:r>
      <w:r w:rsidRPr="00AF46BB">
        <w:rPr>
          <w:rFonts w:asciiTheme="minorHAnsi" w:hAnsiTheme="minorHAnsi"/>
          <w:szCs w:val="22"/>
        </w:rPr>
        <w:t xml:space="preserve">ated: </w:t>
      </w:r>
      <w:r w:rsidR="00BF07CB">
        <w:rPr>
          <w:rFonts w:asciiTheme="minorHAnsi" w:hAnsiTheme="minorHAnsi"/>
          <w:szCs w:val="22"/>
        </w:rPr>
        <w:t>5</w:t>
      </w:r>
      <w:r w:rsidR="00BE3DF0" w:rsidRPr="00BE3DF0">
        <w:rPr>
          <w:rFonts w:asciiTheme="minorHAnsi" w:hAnsiTheme="minorHAnsi"/>
          <w:szCs w:val="22"/>
          <w:vertAlign w:val="superscript"/>
        </w:rPr>
        <w:t>th</w:t>
      </w:r>
      <w:r w:rsidR="00BE3DF0">
        <w:rPr>
          <w:rFonts w:asciiTheme="minorHAnsi" w:hAnsiTheme="minorHAnsi"/>
          <w:szCs w:val="22"/>
        </w:rPr>
        <w:t xml:space="preserve"> June 2014</w:t>
      </w:r>
    </w:p>
    <w:p w:rsidR="00D76E1C" w:rsidRPr="00AF46BB" w:rsidRDefault="00D76E1C" w:rsidP="00123975">
      <w:pPr>
        <w:rPr>
          <w:rFonts w:asciiTheme="minorHAnsi" w:hAnsiTheme="minorHAnsi"/>
          <w:color w:val="000000"/>
          <w:szCs w:val="22"/>
        </w:rPr>
      </w:pPr>
    </w:p>
    <w:p w:rsidR="00EF7576" w:rsidRPr="00EF7576" w:rsidRDefault="00EF7576" w:rsidP="00EF7576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To</w:t>
      </w:r>
    </w:p>
    <w:p w:rsidR="0040303E" w:rsidRDefault="00DA4DD5" w:rsidP="00DA4DD5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The Chief General Manager, </w:t>
      </w:r>
    </w:p>
    <w:p w:rsidR="00DA4DD5" w:rsidRPr="00DA4DD5" w:rsidRDefault="00DA4DD5" w:rsidP="00DA4DD5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Tamilnadu Circle, </w:t>
      </w:r>
    </w:p>
    <w:p w:rsidR="00EF7576" w:rsidRPr="00EF7576" w:rsidRDefault="00EF7576" w:rsidP="00EF7576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Bharat Sanchar Nigam Limited,</w:t>
      </w:r>
    </w:p>
    <w:p w:rsidR="00EF7576" w:rsidRPr="00EF7576" w:rsidRDefault="00DA4DD5" w:rsidP="00EF757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Chennai – 600 006</w:t>
      </w:r>
      <w:r w:rsidR="00EF7576" w:rsidRPr="00EF7576">
        <w:rPr>
          <w:rFonts w:asciiTheme="minorHAnsi" w:hAnsiTheme="minorHAnsi"/>
        </w:rPr>
        <w:t>.</w:t>
      </w:r>
      <w:proofErr w:type="gramEnd"/>
    </w:p>
    <w:p w:rsidR="00BE3DF0" w:rsidRDefault="00BE3DF0" w:rsidP="00BE3DF0">
      <w:pPr>
        <w:widowControl w:val="0"/>
        <w:autoSpaceDE w:val="0"/>
        <w:autoSpaceDN w:val="0"/>
        <w:adjustRightInd w:val="0"/>
        <w:rPr>
          <w:rFonts w:asciiTheme="minorHAnsi" w:hAnsiTheme="minorHAnsi" w:cs="Courier New"/>
        </w:rPr>
      </w:pPr>
    </w:p>
    <w:p w:rsidR="00936EAE" w:rsidRPr="000A1B8C" w:rsidRDefault="00936EAE" w:rsidP="00936EAE">
      <w:pPr>
        <w:widowControl w:val="0"/>
        <w:autoSpaceDE w:val="0"/>
        <w:autoSpaceDN w:val="0"/>
        <w:adjustRightInd w:val="0"/>
        <w:rPr>
          <w:rFonts w:asciiTheme="minorHAnsi" w:hAnsiTheme="minorHAnsi" w:cs="Courier New"/>
        </w:rPr>
      </w:pPr>
      <w:r w:rsidRPr="000A1B8C">
        <w:rPr>
          <w:rFonts w:asciiTheme="minorHAnsi" w:hAnsiTheme="minorHAnsi" w:cs="Courier New"/>
        </w:rPr>
        <w:t>Respected Sir,</w:t>
      </w:r>
    </w:p>
    <w:p w:rsidR="00BE3DF0" w:rsidRDefault="00936EAE" w:rsidP="00936EAE">
      <w:pPr>
        <w:widowControl w:val="0"/>
        <w:autoSpaceDE w:val="0"/>
        <w:autoSpaceDN w:val="0"/>
        <w:adjustRightInd w:val="0"/>
        <w:rPr>
          <w:rFonts w:asciiTheme="minorHAnsi" w:hAnsiTheme="minorHAnsi" w:cs="Courier New"/>
        </w:rPr>
      </w:pPr>
      <w:r w:rsidRPr="000A1B8C">
        <w:rPr>
          <w:rFonts w:asciiTheme="minorHAnsi" w:hAnsiTheme="minorHAnsi" w:cs="Courier New"/>
        </w:rPr>
        <w:tab/>
        <w:t>Sub:</w:t>
      </w:r>
      <w:r>
        <w:rPr>
          <w:rFonts w:asciiTheme="minorHAnsi" w:hAnsiTheme="minorHAnsi" w:cs="Courier New"/>
        </w:rPr>
        <w:t xml:space="preserve"> </w:t>
      </w:r>
      <w:r w:rsidRPr="00936EAE">
        <w:rPr>
          <w:rFonts w:asciiTheme="minorHAnsi" w:hAnsiTheme="minorHAnsi" w:cs="Courier New"/>
        </w:rPr>
        <w:t>Merger of CMTS accounting unit</w:t>
      </w:r>
      <w:r>
        <w:rPr>
          <w:rFonts w:asciiTheme="minorHAnsi" w:hAnsiTheme="minorHAnsi" w:cs="Courier New"/>
        </w:rPr>
        <w:t xml:space="preserve"> – </w:t>
      </w:r>
      <w:proofErr w:type="spellStart"/>
      <w:r>
        <w:rPr>
          <w:rFonts w:asciiTheme="minorHAnsi" w:hAnsiTheme="minorHAnsi" w:cs="Courier New"/>
        </w:rPr>
        <w:t>Reg</w:t>
      </w:r>
      <w:proofErr w:type="spellEnd"/>
    </w:p>
    <w:p w:rsidR="00936EAE" w:rsidRDefault="00936EAE" w:rsidP="00936EAE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Ref: Corporate Office Letter NO.</w:t>
      </w:r>
      <w:r w:rsidRPr="00936EAE">
        <w:rPr>
          <w:rFonts w:asciiTheme="minorHAnsi" w:hAnsiTheme="minorHAnsi" w:cs="Courier New"/>
        </w:rPr>
        <w:t xml:space="preserve"> ERP/F</w:t>
      </w:r>
      <w:r>
        <w:rPr>
          <w:rFonts w:asciiTheme="minorHAnsi" w:hAnsiTheme="minorHAnsi" w:cs="Courier New"/>
        </w:rPr>
        <w:t>IC</w:t>
      </w:r>
      <w:r w:rsidRPr="00936EAE">
        <w:rPr>
          <w:rFonts w:asciiTheme="minorHAnsi" w:hAnsiTheme="minorHAnsi" w:cs="Courier New"/>
        </w:rPr>
        <w:t>O/MH POC /</w:t>
      </w:r>
      <w:r>
        <w:rPr>
          <w:rFonts w:asciiTheme="minorHAnsi" w:hAnsiTheme="minorHAnsi" w:cs="Courier New"/>
        </w:rPr>
        <w:t>2014-15 dated 21.05.2015</w:t>
      </w:r>
    </w:p>
    <w:p w:rsidR="00936EAE" w:rsidRDefault="00936EAE" w:rsidP="00936EAE">
      <w:pPr>
        <w:widowControl w:val="0"/>
        <w:autoSpaceDE w:val="0"/>
        <w:autoSpaceDN w:val="0"/>
        <w:adjustRightInd w:val="0"/>
        <w:rPr>
          <w:rFonts w:asciiTheme="minorHAnsi" w:hAnsiTheme="minorHAnsi" w:cs="Courier New"/>
        </w:rPr>
      </w:pPr>
    </w:p>
    <w:p w:rsidR="00936EAE" w:rsidRPr="000A1B8C" w:rsidRDefault="00936EAE" w:rsidP="00AF5C51">
      <w:pPr>
        <w:ind w:firstLine="720"/>
        <w:jc w:val="both"/>
        <w:rPr>
          <w:rFonts w:asciiTheme="minorHAnsi" w:hAnsiTheme="minorHAnsi" w:cs="Courier New"/>
        </w:rPr>
      </w:pPr>
      <w:r w:rsidRPr="00936EAE">
        <w:rPr>
          <w:rFonts w:ascii="Calibri" w:hAnsi="Calibri" w:cs="Courier New"/>
        </w:rPr>
        <w:t xml:space="preserve">We would like to draw your kind attention towards this issue </w:t>
      </w:r>
      <w:r w:rsidRPr="00936EAE">
        <w:rPr>
          <w:rFonts w:asciiTheme="minorHAnsi" w:hAnsiTheme="minorHAnsi" w:cs="Courier New"/>
        </w:rPr>
        <w:t>cited in the</w:t>
      </w:r>
      <w:r w:rsidRPr="00936EAE">
        <w:rPr>
          <w:rFonts w:ascii="Calibri" w:hAnsi="Calibri" w:cs="Courier New"/>
        </w:rPr>
        <w:t xml:space="preserve"> </w:t>
      </w:r>
      <w:r w:rsidRPr="00936EAE">
        <w:rPr>
          <w:rFonts w:asciiTheme="minorHAnsi" w:hAnsiTheme="minorHAnsi" w:cs="Courier New"/>
        </w:rPr>
        <w:t xml:space="preserve">above </w:t>
      </w:r>
      <w:r w:rsidRPr="00936EAE">
        <w:rPr>
          <w:rFonts w:ascii="Calibri" w:hAnsi="Calibri" w:cs="Courier New"/>
        </w:rPr>
        <w:t xml:space="preserve">Subject and request </w:t>
      </w:r>
      <w:r w:rsidR="00AF5C51">
        <w:rPr>
          <w:rFonts w:ascii="Calibri" w:hAnsi="Calibri" w:cs="Courier New"/>
        </w:rPr>
        <w:t xml:space="preserve">you </w:t>
      </w:r>
      <w:r w:rsidRPr="00936EAE">
        <w:rPr>
          <w:rFonts w:ascii="Calibri" w:hAnsi="Calibri" w:cs="Courier New"/>
        </w:rPr>
        <w:t>to consider the following views before taking a final decision.</w:t>
      </w:r>
      <w:r w:rsidR="00AF5C51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As per cited reference, it state</w:t>
      </w:r>
      <w:r w:rsidR="00F2302A">
        <w:rPr>
          <w:rFonts w:asciiTheme="minorHAnsi" w:hAnsiTheme="minorHAnsi" w:cs="Courier New"/>
        </w:rPr>
        <w:t xml:space="preserve"> </w:t>
      </w:r>
      <w:r w:rsidR="00916E8B">
        <w:rPr>
          <w:rFonts w:asciiTheme="minorHAnsi" w:hAnsiTheme="minorHAnsi" w:cs="Courier New"/>
        </w:rPr>
        <w:t>that</w:t>
      </w:r>
      <w:r>
        <w:rPr>
          <w:rFonts w:asciiTheme="minorHAnsi" w:hAnsiTheme="minorHAnsi" w:cs="Courier New"/>
        </w:rPr>
        <w:t xml:space="preserve"> t</w:t>
      </w:r>
      <w:r w:rsidRPr="00936EAE">
        <w:rPr>
          <w:rFonts w:asciiTheme="minorHAnsi" w:hAnsiTheme="minorHAnsi" w:cs="Courier New"/>
        </w:rPr>
        <w:t xml:space="preserve">he HR </w:t>
      </w:r>
      <w:r>
        <w:rPr>
          <w:rFonts w:asciiTheme="minorHAnsi" w:hAnsiTheme="minorHAnsi" w:cs="Courier New"/>
        </w:rPr>
        <w:t>data</w:t>
      </w:r>
      <w:r w:rsidRPr="00936EAE">
        <w:rPr>
          <w:rFonts w:asciiTheme="minorHAnsi" w:hAnsiTheme="minorHAnsi" w:cs="Courier New"/>
        </w:rPr>
        <w:t xml:space="preserve"> of</w:t>
      </w:r>
      <w:r>
        <w:rPr>
          <w:rFonts w:asciiTheme="minorHAnsi" w:hAnsiTheme="minorHAnsi" w:cs="Courier New"/>
        </w:rPr>
        <w:t xml:space="preserve"> CMTS</w:t>
      </w:r>
      <w:r w:rsidRPr="00936EAE">
        <w:rPr>
          <w:rFonts w:asciiTheme="minorHAnsi" w:hAnsiTheme="minorHAnsi" w:cs="Courier New"/>
        </w:rPr>
        <w:t xml:space="preserve"> employees who are</w:t>
      </w:r>
      <w:r>
        <w:rPr>
          <w:rFonts w:asciiTheme="minorHAnsi" w:hAnsiTheme="minorHAnsi" w:cs="Courier New"/>
        </w:rPr>
        <w:t xml:space="preserve"> working in</w:t>
      </w:r>
      <w:r w:rsidRPr="00936EAE">
        <w:rPr>
          <w:rFonts w:asciiTheme="minorHAnsi" w:hAnsiTheme="minorHAnsi" w:cs="Courier New"/>
        </w:rPr>
        <w:t xml:space="preserve"> different SSAs</w:t>
      </w:r>
      <w:r>
        <w:rPr>
          <w:rFonts w:asciiTheme="minorHAnsi" w:hAnsiTheme="minorHAnsi" w:cs="Courier New"/>
        </w:rPr>
        <w:t xml:space="preserve"> are </w:t>
      </w:r>
      <w:r w:rsidRPr="00936EAE">
        <w:rPr>
          <w:rFonts w:asciiTheme="minorHAnsi" w:hAnsiTheme="minorHAnsi" w:cs="Courier New"/>
        </w:rPr>
        <w:t xml:space="preserve">getting </w:t>
      </w:r>
      <w:r>
        <w:rPr>
          <w:rFonts w:asciiTheme="minorHAnsi" w:hAnsiTheme="minorHAnsi" w:cs="Courier New"/>
        </w:rPr>
        <w:t>Salary</w:t>
      </w:r>
      <w:r w:rsidRPr="00936EAE">
        <w:rPr>
          <w:rFonts w:asciiTheme="minorHAnsi" w:hAnsiTheme="minorHAnsi" w:cs="Courier New"/>
        </w:rPr>
        <w:t xml:space="preserve"> from CMTS division at Circle level </w:t>
      </w:r>
      <w:r>
        <w:rPr>
          <w:rFonts w:asciiTheme="minorHAnsi" w:hAnsiTheme="minorHAnsi" w:cs="Courier New"/>
        </w:rPr>
        <w:t>(Centrally</w:t>
      </w:r>
      <w:r w:rsidR="00A51596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 xml:space="preserve"> </w:t>
      </w:r>
      <w:r w:rsidRPr="00936EAE">
        <w:rPr>
          <w:rFonts w:asciiTheme="minorHAnsi" w:hAnsiTheme="minorHAnsi" w:cs="Courier New"/>
        </w:rPr>
        <w:t>will</w:t>
      </w:r>
      <w:r>
        <w:rPr>
          <w:rFonts w:asciiTheme="minorHAnsi" w:hAnsiTheme="minorHAnsi" w:cs="Courier New"/>
        </w:rPr>
        <w:t xml:space="preserve"> be</w:t>
      </w:r>
      <w:r w:rsidRPr="00936EAE">
        <w:rPr>
          <w:rFonts w:asciiTheme="minorHAnsi" w:hAnsiTheme="minorHAnsi" w:cs="Courier New"/>
        </w:rPr>
        <w:t xml:space="preserve"> transferred to respective</w:t>
      </w:r>
      <w:r>
        <w:rPr>
          <w:rFonts w:asciiTheme="minorHAnsi" w:hAnsiTheme="minorHAnsi" w:cs="Courier New"/>
        </w:rPr>
        <w:t xml:space="preserve"> SSA</w:t>
      </w:r>
      <w:r w:rsidR="00EE7F96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>.</w:t>
      </w:r>
    </w:p>
    <w:p w:rsidR="006E46F5" w:rsidRDefault="00F2302A" w:rsidP="00A46654">
      <w:pPr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</w:r>
    </w:p>
    <w:p w:rsidR="00A46654" w:rsidRDefault="00A46654" w:rsidP="006E46F5">
      <w:pPr>
        <w:ind w:firstLine="72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The </w:t>
      </w:r>
      <w:r w:rsidR="00936EAE" w:rsidRPr="00F2302A">
        <w:rPr>
          <w:rFonts w:ascii="Calibri" w:hAnsi="Calibri" w:cs="Courier New"/>
        </w:rPr>
        <w:t>CGM</w:t>
      </w:r>
      <w:r>
        <w:rPr>
          <w:rFonts w:asciiTheme="minorHAnsi" w:hAnsiTheme="minorHAnsi" w:cs="Courier New"/>
        </w:rPr>
        <w:t xml:space="preserve"> </w:t>
      </w:r>
      <w:r w:rsidR="00936EAE" w:rsidRPr="00F2302A">
        <w:rPr>
          <w:rFonts w:ascii="Calibri" w:hAnsi="Calibri" w:cs="Courier New"/>
        </w:rPr>
        <w:t>Tamilnadu</w:t>
      </w:r>
      <w:r w:rsidR="00AF5C51">
        <w:rPr>
          <w:rFonts w:ascii="Calibri" w:hAnsi="Calibri" w:cs="Courier New"/>
        </w:rPr>
        <w:t xml:space="preserve"> Circle</w:t>
      </w:r>
      <w:r w:rsidR="00936EAE" w:rsidRPr="00F2302A">
        <w:rPr>
          <w:rFonts w:ascii="Calibri" w:hAnsi="Calibri" w:cs="Courier New"/>
        </w:rPr>
        <w:t xml:space="preserve"> </w:t>
      </w:r>
      <w:r>
        <w:rPr>
          <w:rFonts w:asciiTheme="minorHAnsi" w:hAnsiTheme="minorHAnsi" w:cs="Courier New"/>
        </w:rPr>
        <w:t xml:space="preserve">earlier </w:t>
      </w:r>
      <w:r w:rsidR="00936EAE" w:rsidRPr="00F2302A">
        <w:rPr>
          <w:rFonts w:ascii="Calibri" w:hAnsi="Calibri" w:cs="Courier New"/>
        </w:rPr>
        <w:t>formed a committee to</w:t>
      </w:r>
      <w:r w:rsidR="006E46F5">
        <w:rPr>
          <w:rFonts w:asciiTheme="minorHAnsi" w:hAnsiTheme="minorHAnsi" w:cs="Courier New"/>
        </w:rPr>
        <w:t xml:space="preserve"> study the pros and cons of the</w:t>
      </w:r>
      <w:r w:rsidR="00936EAE" w:rsidRPr="00F2302A">
        <w:rPr>
          <w:rFonts w:ascii="Calibri" w:hAnsi="Calibri" w:cs="Courier New"/>
        </w:rPr>
        <w:t xml:space="preserve"> merger of BSS team with SSA. But recommendation </w:t>
      </w:r>
      <w:r w:rsidR="00EE7F96">
        <w:rPr>
          <w:rFonts w:ascii="Calibri" w:hAnsi="Calibri" w:cs="Courier New"/>
        </w:rPr>
        <w:t xml:space="preserve">of committee was found to be not in favour of </w:t>
      </w:r>
      <w:r w:rsidR="00EE7F96" w:rsidRPr="00F2302A">
        <w:rPr>
          <w:rFonts w:ascii="Calibri" w:hAnsi="Calibri" w:cs="Courier New"/>
        </w:rPr>
        <w:t>the merger of BSS team with SSA</w:t>
      </w:r>
      <w:r w:rsidR="00936EAE" w:rsidRPr="00F2302A">
        <w:rPr>
          <w:rFonts w:ascii="Calibri" w:hAnsi="Calibri" w:cs="Courier New"/>
        </w:rPr>
        <w:t xml:space="preserve">. </w:t>
      </w:r>
      <w:r>
        <w:rPr>
          <w:rFonts w:asciiTheme="minorHAnsi" w:hAnsiTheme="minorHAnsi" w:cs="Courier New"/>
        </w:rPr>
        <w:t xml:space="preserve"> However on </w:t>
      </w:r>
      <w:r w:rsidRPr="00A46654">
        <w:rPr>
          <w:rFonts w:ascii="Calibri" w:hAnsi="Calibri" w:cs="Courier New"/>
        </w:rPr>
        <w:t>an experimental basis</w:t>
      </w:r>
      <w:r w:rsidRPr="00A46654">
        <w:rPr>
          <w:rFonts w:asciiTheme="minorHAnsi" w:hAnsiTheme="minorHAnsi" w:cs="Courier New"/>
        </w:rPr>
        <w:t>,</w:t>
      </w:r>
      <w:r w:rsidRPr="00A46654">
        <w:rPr>
          <w:rFonts w:ascii="Calibri" w:hAnsi="Calibri" w:cs="Courier New"/>
        </w:rPr>
        <w:t xml:space="preserve"> the merger of BSS team done in </w:t>
      </w:r>
      <w:proofErr w:type="spellStart"/>
      <w:r w:rsidRPr="00A46654">
        <w:rPr>
          <w:rFonts w:ascii="Calibri" w:hAnsi="Calibri" w:cs="Courier New"/>
        </w:rPr>
        <w:t>Dharmapuri</w:t>
      </w:r>
      <w:proofErr w:type="spellEnd"/>
      <w:r w:rsidRPr="00A46654">
        <w:rPr>
          <w:rFonts w:asciiTheme="minorHAnsi" w:hAnsiTheme="minorHAnsi" w:cs="Courier New"/>
        </w:rPr>
        <w:t xml:space="preserve">, </w:t>
      </w:r>
      <w:proofErr w:type="spellStart"/>
      <w:r w:rsidRPr="00A46654">
        <w:rPr>
          <w:rFonts w:asciiTheme="minorHAnsi" w:hAnsiTheme="minorHAnsi" w:cs="Courier New"/>
        </w:rPr>
        <w:t>Cuddalore</w:t>
      </w:r>
      <w:proofErr w:type="spellEnd"/>
      <w:r w:rsidRPr="00A46654">
        <w:rPr>
          <w:rFonts w:asciiTheme="minorHAnsi" w:hAnsiTheme="minorHAnsi" w:cs="Courier New"/>
        </w:rPr>
        <w:t xml:space="preserve"> and Pondicherry</w:t>
      </w:r>
      <w:r w:rsidRPr="00A46654">
        <w:rPr>
          <w:rFonts w:ascii="Calibri" w:hAnsi="Calibri" w:cs="Courier New"/>
        </w:rPr>
        <w:t xml:space="preserve"> SSA</w:t>
      </w:r>
      <w:r w:rsidRPr="00A46654">
        <w:rPr>
          <w:rFonts w:asciiTheme="minorHAnsi" w:hAnsiTheme="minorHAnsi" w:cs="Courier New"/>
        </w:rPr>
        <w:t>s</w:t>
      </w:r>
      <w:r w:rsidRPr="00A46654">
        <w:rPr>
          <w:rFonts w:ascii="Calibri" w:hAnsi="Calibri" w:cs="Courier New"/>
        </w:rPr>
        <w:t xml:space="preserve"> did not give any fruitful result</w:t>
      </w:r>
      <w:r w:rsidR="000410D7">
        <w:rPr>
          <w:rFonts w:asciiTheme="minorHAnsi" w:hAnsiTheme="minorHAnsi" w:cs="Courier New"/>
        </w:rPr>
        <w:t xml:space="preserve"> and hence respective </w:t>
      </w:r>
      <w:r w:rsidR="000410D7" w:rsidRPr="00A46654">
        <w:rPr>
          <w:rFonts w:ascii="Calibri" w:hAnsi="Calibri" w:cs="Courier New"/>
        </w:rPr>
        <w:t>BSS team</w:t>
      </w:r>
      <w:r w:rsidR="000410D7">
        <w:rPr>
          <w:rFonts w:asciiTheme="minorHAnsi" w:hAnsiTheme="minorHAnsi" w:cs="Courier New"/>
        </w:rPr>
        <w:t xml:space="preserve">s are again merged with CMTS. </w:t>
      </w:r>
    </w:p>
    <w:p w:rsidR="006E46F5" w:rsidRDefault="00A37EC1" w:rsidP="00A46654">
      <w:pPr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</w:r>
    </w:p>
    <w:p w:rsidR="00A37EC1" w:rsidRDefault="00A37EC1" w:rsidP="006E46F5">
      <w:pPr>
        <w:ind w:firstLine="720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As per Director (CM) letter </w:t>
      </w:r>
      <w:proofErr w:type="spellStart"/>
      <w:r>
        <w:rPr>
          <w:rFonts w:asciiTheme="minorHAnsi" w:hAnsiTheme="minorHAnsi" w:cs="Courier New"/>
        </w:rPr>
        <w:t>D.O.No</w:t>
      </w:r>
      <w:proofErr w:type="spellEnd"/>
      <w:r>
        <w:rPr>
          <w:rFonts w:asciiTheme="minorHAnsi" w:hAnsiTheme="minorHAnsi" w:cs="Courier New"/>
        </w:rPr>
        <w:t xml:space="preserve">. MOB-8/CMTS </w:t>
      </w:r>
      <w:proofErr w:type="spellStart"/>
      <w:r>
        <w:rPr>
          <w:rFonts w:asciiTheme="minorHAnsi" w:hAnsiTheme="minorHAnsi" w:cs="Courier New"/>
        </w:rPr>
        <w:t>QoS</w:t>
      </w:r>
      <w:proofErr w:type="spellEnd"/>
      <w:r>
        <w:rPr>
          <w:rFonts w:asciiTheme="minorHAnsi" w:hAnsiTheme="minorHAnsi" w:cs="Courier New"/>
        </w:rPr>
        <w:t xml:space="preserve">/2014-15 dated 16.05.2014 regarding improving </w:t>
      </w:r>
      <w:proofErr w:type="spellStart"/>
      <w:r>
        <w:rPr>
          <w:rFonts w:asciiTheme="minorHAnsi" w:hAnsiTheme="minorHAnsi" w:cs="Courier New"/>
        </w:rPr>
        <w:t>QoS</w:t>
      </w:r>
      <w:proofErr w:type="spellEnd"/>
      <w:r>
        <w:rPr>
          <w:rFonts w:asciiTheme="minorHAnsi" w:hAnsiTheme="minorHAnsi" w:cs="Courier New"/>
        </w:rPr>
        <w:t xml:space="preserve"> of mobile Services and in that letter he had stated that process and structural revamp in CM vertical at Circle level.</w:t>
      </w:r>
      <w:r w:rsidR="006E46F5">
        <w:rPr>
          <w:rFonts w:asciiTheme="minorHAnsi" w:hAnsiTheme="minorHAnsi" w:cs="Courier New"/>
        </w:rPr>
        <w:t xml:space="preserve"> </w:t>
      </w:r>
      <w:r w:rsidR="00AF5C51">
        <w:rPr>
          <w:rFonts w:asciiTheme="minorHAnsi" w:hAnsiTheme="minorHAnsi" w:cs="Courier New"/>
        </w:rPr>
        <w:t xml:space="preserve">At present more or less the same structural CM Vertical is already maintained in Tamilnadu Circle except infra maintenance which was </w:t>
      </w:r>
      <w:r w:rsidR="00C37A01">
        <w:rPr>
          <w:rFonts w:asciiTheme="minorHAnsi" w:hAnsiTheme="minorHAnsi" w:cs="Courier New"/>
        </w:rPr>
        <w:t>kept in SSA CM Infra team.</w:t>
      </w:r>
    </w:p>
    <w:p w:rsidR="006E46F5" w:rsidRDefault="006E46F5" w:rsidP="006E46F5">
      <w:pPr>
        <w:ind w:firstLine="720"/>
        <w:jc w:val="both"/>
      </w:pPr>
    </w:p>
    <w:p w:rsidR="00672660" w:rsidRDefault="00BE3DF0" w:rsidP="00F95422">
      <w:pPr>
        <w:ind w:firstLine="720"/>
        <w:jc w:val="both"/>
        <w:rPr>
          <w:rFonts w:asciiTheme="minorHAnsi" w:hAnsiTheme="minorHAnsi"/>
          <w:szCs w:val="22"/>
        </w:rPr>
      </w:pPr>
      <w:r w:rsidRPr="00011A6F">
        <w:rPr>
          <w:rFonts w:asciiTheme="minorHAnsi" w:hAnsiTheme="minorHAnsi"/>
          <w:szCs w:val="22"/>
        </w:rPr>
        <w:t xml:space="preserve">It is, therefore, </w:t>
      </w:r>
      <w:r w:rsidRPr="00011A6F">
        <w:rPr>
          <w:rFonts w:asciiTheme="minorHAnsi" w:hAnsiTheme="minorHAnsi"/>
        </w:rPr>
        <w:t>requested to</w:t>
      </w:r>
      <w:r>
        <w:rPr>
          <w:rFonts w:asciiTheme="minorHAnsi" w:eastAsia="Courier New" w:hAnsiTheme="minorHAnsi" w:cs="Courier New"/>
          <w:bCs/>
          <w:color w:val="000000"/>
        </w:rPr>
        <w:t xml:space="preserve"> </w:t>
      </w:r>
      <w:r w:rsidR="00F95422">
        <w:rPr>
          <w:rFonts w:asciiTheme="minorHAnsi" w:eastAsia="Courier New" w:hAnsiTheme="minorHAnsi" w:cs="Courier New"/>
          <w:bCs/>
          <w:color w:val="000000"/>
        </w:rPr>
        <w:t>consider the above facts</w:t>
      </w:r>
      <w:r w:rsidRPr="000A1B8C">
        <w:rPr>
          <w:rFonts w:asciiTheme="minorHAnsi" w:eastAsia="Courier New" w:hAnsiTheme="minorHAnsi" w:cs="Courier New"/>
          <w:bCs/>
          <w:color w:val="000000"/>
        </w:rPr>
        <w:t xml:space="preserve"> </w:t>
      </w:r>
      <w:r w:rsidR="00A51596">
        <w:rPr>
          <w:rFonts w:asciiTheme="minorHAnsi" w:eastAsia="Courier New" w:hAnsiTheme="minorHAnsi" w:cs="Courier New"/>
          <w:bCs/>
          <w:color w:val="000000"/>
        </w:rPr>
        <w:t>before taking t</w:t>
      </w:r>
      <w:r w:rsidR="00A46654">
        <w:rPr>
          <w:rFonts w:asciiTheme="minorHAnsi" w:hAnsiTheme="minorHAnsi" w:cs="Courier New"/>
        </w:rPr>
        <w:t>he Merger of CMTS BSS staff with respective SSA</w:t>
      </w:r>
      <w:r w:rsidR="00A51596">
        <w:rPr>
          <w:rFonts w:asciiTheme="minorHAnsi" w:hAnsiTheme="minorHAnsi" w:cs="Courier New"/>
        </w:rPr>
        <w:t>.</w:t>
      </w:r>
    </w:p>
    <w:p w:rsidR="00A46654" w:rsidRDefault="00A46654" w:rsidP="000910F3">
      <w:pPr>
        <w:jc w:val="center"/>
        <w:rPr>
          <w:rFonts w:asciiTheme="minorHAnsi" w:hAnsiTheme="minorHAnsi"/>
        </w:rPr>
      </w:pPr>
    </w:p>
    <w:p w:rsidR="00E43549" w:rsidRPr="00EF7576" w:rsidRDefault="00E43549" w:rsidP="000910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Thanking You,</w:t>
      </w:r>
    </w:p>
    <w:p w:rsidR="00EF7576" w:rsidRDefault="00E43549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Yours sincerely,</w:t>
      </w:r>
    </w:p>
    <w:p w:rsidR="00E43549" w:rsidRPr="00EF7576" w:rsidRDefault="00E43549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</w:p>
    <w:p w:rsidR="003A3ABB" w:rsidRDefault="003A3ABB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</w:p>
    <w:p w:rsidR="00EF7576" w:rsidRPr="00263718" w:rsidRDefault="00EF7576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Circle Secretary</w:t>
      </w:r>
    </w:p>
    <w:p w:rsidR="00EF7576" w:rsidRPr="00263718" w:rsidRDefault="00EF7576" w:rsidP="00EF7576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AIGETOA TN Circle</w:t>
      </w:r>
    </w:p>
    <w:p w:rsidR="00C90FA8" w:rsidRPr="00BE3DF0" w:rsidRDefault="00C90FA8" w:rsidP="00BE3DF0">
      <w:pPr>
        <w:jc w:val="both"/>
        <w:rPr>
          <w:rFonts w:asciiTheme="minorHAnsi" w:hAnsiTheme="minorHAnsi"/>
          <w:szCs w:val="22"/>
        </w:rPr>
      </w:pPr>
      <w:r w:rsidRPr="00EF7576">
        <w:rPr>
          <w:rFonts w:asciiTheme="minorHAnsi" w:hAnsiTheme="minorHAnsi"/>
          <w:szCs w:val="22"/>
        </w:rPr>
        <w:t xml:space="preserve">Copy to: </w:t>
      </w:r>
      <w:r w:rsidR="00BE3DF0">
        <w:rPr>
          <w:rFonts w:asciiTheme="minorHAnsi" w:hAnsiTheme="minorHAnsi"/>
          <w:szCs w:val="22"/>
        </w:rPr>
        <w:t xml:space="preserve"> </w:t>
      </w:r>
      <w:r w:rsidRPr="00BE3DF0">
        <w:rPr>
          <w:rFonts w:asciiTheme="minorHAnsi" w:hAnsiTheme="minorHAnsi"/>
          <w:szCs w:val="22"/>
        </w:rPr>
        <w:t>CHQ President/General Secretary/Joint Secretary (South) for information please.</w:t>
      </w:r>
    </w:p>
    <w:p w:rsidR="001B0695" w:rsidRDefault="009D14E1" w:rsidP="00014EE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Courier New"/>
        </w:rPr>
        <w:t>E</w:t>
      </w:r>
      <w:r w:rsidR="00BE3DF0" w:rsidRPr="00BE3DF0">
        <w:rPr>
          <w:rFonts w:asciiTheme="minorHAnsi" w:hAnsiTheme="minorHAnsi" w:cs="Courier New"/>
        </w:rPr>
        <w:t>ncl:</w:t>
      </w:r>
      <w:r>
        <w:rPr>
          <w:rFonts w:asciiTheme="minorHAnsi" w:hAnsiTheme="minorHAnsi" w:cs="Courier New"/>
        </w:rPr>
        <w:t xml:space="preserve"> </w:t>
      </w:r>
      <w:r w:rsidR="00014EEE">
        <w:rPr>
          <w:rFonts w:asciiTheme="minorHAnsi" w:hAnsiTheme="minorHAnsi" w:cs="Courier New"/>
        </w:rPr>
        <w:t xml:space="preserve">Director (CM) letter </w:t>
      </w:r>
      <w:proofErr w:type="spellStart"/>
      <w:r w:rsidR="00014EEE">
        <w:rPr>
          <w:rFonts w:asciiTheme="minorHAnsi" w:hAnsiTheme="minorHAnsi" w:cs="Courier New"/>
        </w:rPr>
        <w:t>D.O.No</w:t>
      </w:r>
      <w:proofErr w:type="spellEnd"/>
      <w:r w:rsidR="00014EEE">
        <w:rPr>
          <w:rFonts w:asciiTheme="minorHAnsi" w:hAnsiTheme="minorHAnsi" w:cs="Courier New"/>
        </w:rPr>
        <w:t xml:space="preserve">. MOB-8/CMTS </w:t>
      </w:r>
      <w:proofErr w:type="spellStart"/>
      <w:r w:rsidR="00014EEE">
        <w:rPr>
          <w:rFonts w:asciiTheme="minorHAnsi" w:hAnsiTheme="minorHAnsi" w:cs="Courier New"/>
        </w:rPr>
        <w:t>QoS</w:t>
      </w:r>
      <w:proofErr w:type="spellEnd"/>
      <w:r w:rsidR="00014EEE">
        <w:rPr>
          <w:rFonts w:asciiTheme="minorHAnsi" w:hAnsiTheme="minorHAnsi" w:cs="Courier New"/>
        </w:rPr>
        <w:t>/2014-15 dated 16.05.2014</w:t>
      </w:r>
    </w:p>
    <w:sectPr w:rsidR="001B0695" w:rsidSect="00BF325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8C" w:rsidRDefault="00C0318C" w:rsidP="00D10C22">
      <w:r>
        <w:separator/>
      </w:r>
    </w:p>
  </w:endnote>
  <w:endnote w:type="continuationSeparator" w:id="0">
    <w:p w:rsidR="00C0318C" w:rsidRDefault="00C0318C" w:rsidP="00D1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047"/>
      <w:docPartObj>
        <w:docPartGallery w:val="Page Numbers (Bottom of Page)"/>
        <w:docPartUnique/>
      </w:docPartObj>
    </w:sdtPr>
    <w:sdtContent>
      <w:p w:rsidR="00D10C22" w:rsidRDefault="007C3589">
        <w:pPr>
          <w:pStyle w:val="Footer"/>
          <w:jc w:val="center"/>
        </w:pPr>
        <w:fldSimple w:instr=" PAGE   \* MERGEFORMAT ">
          <w:r w:rsidR="009D14E1">
            <w:rPr>
              <w:noProof/>
            </w:rPr>
            <w:t>1</w:t>
          </w:r>
        </w:fldSimple>
      </w:p>
    </w:sdtContent>
  </w:sdt>
  <w:p w:rsidR="00D10C22" w:rsidRDefault="00D10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8C" w:rsidRDefault="00C0318C" w:rsidP="00D10C22">
      <w:r>
        <w:separator/>
      </w:r>
    </w:p>
  </w:footnote>
  <w:footnote w:type="continuationSeparator" w:id="0">
    <w:p w:rsidR="00C0318C" w:rsidRDefault="00C0318C" w:rsidP="00D1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5C"/>
    <w:multiLevelType w:val="hybridMultilevel"/>
    <w:tmpl w:val="D9EE33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D7F32"/>
    <w:multiLevelType w:val="hybridMultilevel"/>
    <w:tmpl w:val="A36C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AF1"/>
    <w:multiLevelType w:val="hybridMultilevel"/>
    <w:tmpl w:val="FCCA8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23074"/>
    <w:multiLevelType w:val="hybridMultilevel"/>
    <w:tmpl w:val="16EE1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1BBF"/>
    <w:multiLevelType w:val="hybridMultilevel"/>
    <w:tmpl w:val="5A18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5B42"/>
    <w:multiLevelType w:val="hybridMultilevel"/>
    <w:tmpl w:val="9F02C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767D"/>
    <w:multiLevelType w:val="hybridMultilevel"/>
    <w:tmpl w:val="D5C6A488"/>
    <w:lvl w:ilvl="0" w:tplc="1C14B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6E16"/>
    <w:multiLevelType w:val="hybridMultilevel"/>
    <w:tmpl w:val="F1F6F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F7E05B9"/>
    <w:multiLevelType w:val="hybridMultilevel"/>
    <w:tmpl w:val="D9DA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FF566C"/>
    <w:multiLevelType w:val="hybridMultilevel"/>
    <w:tmpl w:val="935A8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EC0C56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6B0B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E7D3D"/>
    <w:multiLevelType w:val="hybridMultilevel"/>
    <w:tmpl w:val="D21C1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69"/>
    <w:rsid w:val="00001238"/>
    <w:rsid w:val="000043C3"/>
    <w:rsid w:val="00011A6F"/>
    <w:rsid w:val="00014EEE"/>
    <w:rsid w:val="0001642B"/>
    <w:rsid w:val="000410D7"/>
    <w:rsid w:val="000515FA"/>
    <w:rsid w:val="000716E9"/>
    <w:rsid w:val="00086A71"/>
    <w:rsid w:val="000910F3"/>
    <w:rsid w:val="0009528B"/>
    <w:rsid w:val="000B70C9"/>
    <w:rsid w:val="000D1655"/>
    <w:rsid w:val="000E5932"/>
    <w:rsid w:val="000F11AD"/>
    <w:rsid w:val="001027DB"/>
    <w:rsid w:val="0010420F"/>
    <w:rsid w:val="00121969"/>
    <w:rsid w:val="00123975"/>
    <w:rsid w:val="00131B4B"/>
    <w:rsid w:val="00134160"/>
    <w:rsid w:val="00134DDD"/>
    <w:rsid w:val="00145DC0"/>
    <w:rsid w:val="00151710"/>
    <w:rsid w:val="00154200"/>
    <w:rsid w:val="00174B35"/>
    <w:rsid w:val="001965F3"/>
    <w:rsid w:val="001A2EE4"/>
    <w:rsid w:val="001A7D9D"/>
    <w:rsid w:val="001B0695"/>
    <w:rsid w:val="001B11AF"/>
    <w:rsid w:val="001C63B9"/>
    <w:rsid w:val="001D41C4"/>
    <w:rsid w:val="001F1663"/>
    <w:rsid w:val="00223013"/>
    <w:rsid w:val="002515AD"/>
    <w:rsid w:val="00263718"/>
    <w:rsid w:val="002E02DB"/>
    <w:rsid w:val="002F5B27"/>
    <w:rsid w:val="0031372E"/>
    <w:rsid w:val="00320618"/>
    <w:rsid w:val="00325AAB"/>
    <w:rsid w:val="00351DAC"/>
    <w:rsid w:val="0035226D"/>
    <w:rsid w:val="00385F04"/>
    <w:rsid w:val="003A3ABB"/>
    <w:rsid w:val="003B74BD"/>
    <w:rsid w:val="003D5D4A"/>
    <w:rsid w:val="0040003F"/>
    <w:rsid w:val="00401781"/>
    <w:rsid w:val="0040303E"/>
    <w:rsid w:val="004118DD"/>
    <w:rsid w:val="00427571"/>
    <w:rsid w:val="004329C9"/>
    <w:rsid w:val="00447169"/>
    <w:rsid w:val="00453374"/>
    <w:rsid w:val="00471F91"/>
    <w:rsid w:val="004755F0"/>
    <w:rsid w:val="0047604D"/>
    <w:rsid w:val="00486E92"/>
    <w:rsid w:val="004C4732"/>
    <w:rsid w:val="004F6FF9"/>
    <w:rsid w:val="00506703"/>
    <w:rsid w:val="00506AA0"/>
    <w:rsid w:val="00537DF7"/>
    <w:rsid w:val="00541BB2"/>
    <w:rsid w:val="00542BC3"/>
    <w:rsid w:val="00550C14"/>
    <w:rsid w:val="005510BE"/>
    <w:rsid w:val="005A4310"/>
    <w:rsid w:val="005B3DDF"/>
    <w:rsid w:val="005F37A4"/>
    <w:rsid w:val="005F75C6"/>
    <w:rsid w:val="00610DA5"/>
    <w:rsid w:val="006219A8"/>
    <w:rsid w:val="00625518"/>
    <w:rsid w:val="00625AE8"/>
    <w:rsid w:val="00640CAF"/>
    <w:rsid w:val="00644344"/>
    <w:rsid w:val="006550B0"/>
    <w:rsid w:val="006560D3"/>
    <w:rsid w:val="00660C3A"/>
    <w:rsid w:val="0066762E"/>
    <w:rsid w:val="00672660"/>
    <w:rsid w:val="00672E6E"/>
    <w:rsid w:val="00682C9E"/>
    <w:rsid w:val="006949D2"/>
    <w:rsid w:val="006970D3"/>
    <w:rsid w:val="006E3BBC"/>
    <w:rsid w:val="006E46F5"/>
    <w:rsid w:val="00706441"/>
    <w:rsid w:val="007435C2"/>
    <w:rsid w:val="00772DB2"/>
    <w:rsid w:val="00781494"/>
    <w:rsid w:val="0078416A"/>
    <w:rsid w:val="00792E74"/>
    <w:rsid w:val="007A4BA5"/>
    <w:rsid w:val="007B531D"/>
    <w:rsid w:val="007C04C2"/>
    <w:rsid w:val="007C2FE3"/>
    <w:rsid w:val="007C3589"/>
    <w:rsid w:val="007C62AC"/>
    <w:rsid w:val="007D688F"/>
    <w:rsid w:val="00812550"/>
    <w:rsid w:val="008200B0"/>
    <w:rsid w:val="008249A8"/>
    <w:rsid w:val="008366FD"/>
    <w:rsid w:val="00840394"/>
    <w:rsid w:val="00840569"/>
    <w:rsid w:val="0087001C"/>
    <w:rsid w:val="0087028A"/>
    <w:rsid w:val="00885E6F"/>
    <w:rsid w:val="008930B3"/>
    <w:rsid w:val="00907F9D"/>
    <w:rsid w:val="00911948"/>
    <w:rsid w:val="00916E8B"/>
    <w:rsid w:val="00920EAD"/>
    <w:rsid w:val="00921C55"/>
    <w:rsid w:val="00926CE0"/>
    <w:rsid w:val="00936B25"/>
    <w:rsid w:val="00936EAE"/>
    <w:rsid w:val="00937F72"/>
    <w:rsid w:val="009436CA"/>
    <w:rsid w:val="00964381"/>
    <w:rsid w:val="00970F9A"/>
    <w:rsid w:val="00976A6D"/>
    <w:rsid w:val="00994AB0"/>
    <w:rsid w:val="009A4696"/>
    <w:rsid w:val="009A737C"/>
    <w:rsid w:val="009C517F"/>
    <w:rsid w:val="009C6378"/>
    <w:rsid w:val="009D14E1"/>
    <w:rsid w:val="009F58C4"/>
    <w:rsid w:val="00A00796"/>
    <w:rsid w:val="00A04791"/>
    <w:rsid w:val="00A14DD9"/>
    <w:rsid w:val="00A37EC1"/>
    <w:rsid w:val="00A4578B"/>
    <w:rsid w:val="00A46654"/>
    <w:rsid w:val="00A51596"/>
    <w:rsid w:val="00A5620A"/>
    <w:rsid w:val="00AB08E7"/>
    <w:rsid w:val="00AD261D"/>
    <w:rsid w:val="00AD275C"/>
    <w:rsid w:val="00AD562A"/>
    <w:rsid w:val="00AE2090"/>
    <w:rsid w:val="00AF15F3"/>
    <w:rsid w:val="00AF46BB"/>
    <w:rsid w:val="00AF5C51"/>
    <w:rsid w:val="00B12DE7"/>
    <w:rsid w:val="00B14496"/>
    <w:rsid w:val="00B3318D"/>
    <w:rsid w:val="00B47331"/>
    <w:rsid w:val="00B8557C"/>
    <w:rsid w:val="00B872EC"/>
    <w:rsid w:val="00BB333E"/>
    <w:rsid w:val="00BD12BA"/>
    <w:rsid w:val="00BD3BD8"/>
    <w:rsid w:val="00BD6080"/>
    <w:rsid w:val="00BD77A3"/>
    <w:rsid w:val="00BE3DF0"/>
    <w:rsid w:val="00BE487E"/>
    <w:rsid w:val="00BF07CB"/>
    <w:rsid w:val="00BF3258"/>
    <w:rsid w:val="00C0318C"/>
    <w:rsid w:val="00C1411D"/>
    <w:rsid w:val="00C14D80"/>
    <w:rsid w:val="00C36004"/>
    <w:rsid w:val="00C37A01"/>
    <w:rsid w:val="00C47292"/>
    <w:rsid w:val="00C60CDE"/>
    <w:rsid w:val="00C6561F"/>
    <w:rsid w:val="00C67516"/>
    <w:rsid w:val="00C90FA8"/>
    <w:rsid w:val="00CC5553"/>
    <w:rsid w:val="00CD6EE3"/>
    <w:rsid w:val="00CE6A25"/>
    <w:rsid w:val="00D006EE"/>
    <w:rsid w:val="00D10C22"/>
    <w:rsid w:val="00D21C4F"/>
    <w:rsid w:val="00D362F1"/>
    <w:rsid w:val="00D668E0"/>
    <w:rsid w:val="00D73911"/>
    <w:rsid w:val="00D76745"/>
    <w:rsid w:val="00D76E1C"/>
    <w:rsid w:val="00D833F6"/>
    <w:rsid w:val="00D87704"/>
    <w:rsid w:val="00DA013D"/>
    <w:rsid w:val="00DA4DD5"/>
    <w:rsid w:val="00DB22CF"/>
    <w:rsid w:val="00DB5BB8"/>
    <w:rsid w:val="00DF5241"/>
    <w:rsid w:val="00E24372"/>
    <w:rsid w:val="00E43549"/>
    <w:rsid w:val="00E539FE"/>
    <w:rsid w:val="00E56E5B"/>
    <w:rsid w:val="00EC4690"/>
    <w:rsid w:val="00ED26A0"/>
    <w:rsid w:val="00EE0D09"/>
    <w:rsid w:val="00EE7F96"/>
    <w:rsid w:val="00EF7576"/>
    <w:rsid w:val="00F13E00"/>
    <w:rsid w:val="00F15946"/>
    <w:rsid w:val="00F2302A"/>
    <w:rsid w:val="00F44A36"/>
    <w:rsid w:val="00F531E1"/>
    <w:rsid w:val="00F611D5"/>
    <w:rsid w:val="00F73311"/>
    <w:rsid w:val="00F95422"/>
    <w:rsid w:val="00FB211D"/>
    <w:rsid w:val="00FB52E5"/>
    <w:rsid w:val="00FB6A1E"/>
    <w:rsid w:val="00FC186B"/>
    <w:rsid w:val="00FC2740"/>
    <w:rsid w:val="00FD0E46"/>
    <w:rsid w:val="00FD55C6"/>
    <w:rsid w:val="00FE1160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716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4716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447169"/>
    <w:pPr>
      <w:spacing w:before="100" w:beforeAutospacing="1" w:after="100" w:afterAutospacing="1"/>
    </w:pPr>
    <w:rPr>
      <w:rFonts w:ascii="Arial Unicode MS" w:eastAsia="Arial Unicode MS"/>
    </w:rPr>
  </w:style>
  <w:style w:type="character" w:styleId="Hyperlink">
    <w:name w:val="Hyperlink"/>
    <w:basedOn w:val="DefaultParagraphFont"/>
    <w:semiHidden/>
    <w:rsid w:val="004471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47169"/>
    <w:pPr>
      <w:jc w:val="both"/>
    </w:pPr>
    <w:rPr>
      <w:rFonts w:ascii="Trebuchet MS" w:hAnsi="Trebuchet MS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7169"/>
    <w:rPr>
      <w:rFonts w:ascii="Trebuchet MS" w:hAnsi="Trebuchet MS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77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70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F9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42B"/>
    <w:pPr>
      <w:ind w:left="720"/>
      <w:contextualSpacing/>
    </w:pPr>
  </w:style>
  <w:style w:type="paragraph" w:customStyle="1" w:styleId="Default">
    <w:name w:val="Default"/>
    <w:rsid w:val="00EF75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0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C2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C2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getoac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ITPC</Company>
  <LinksUpToDate>false</LinksUpToDate>
  <CharactersWithSpaces>2184</CharactersWithSpaces>
  <SharedDoc>false</SharedDoc>
  <HLinks>
    <vt:vector size="18" baseType="variant"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mailto:pnmuralikrishna@bsnl.co.in</vt:lpwstr>
      </vt:variant>
      <vt:variant>
        <vt:lpwstr/>
      </vt:variant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mailto:email%3Alaxmanbsnl@gmail.com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http://www.aigetoachq.org/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rftrichy</cp:lastModifiedBy>
  <cp:revision>18</cp:revision>
  <cp:lastPrinted>2014-03-27T14:11:00Z</cp:lastPrinted>
  <dcterms:created xsi:type="dcterms:W3CDTF">2014-06-04T11:13:00Z</dcterms:created>
  <dcterms:modified xsi:type="dcterms:W3CDTF">2014-06-04T12:19:00Z</dcterms:modified>
</cp:coreProperties>
</file>