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8" w:type="dxa"/>
        <w:tblBorders>
          <w:bottom w:val="single" w:sz="4" w:space="0" w:color="auto"/>
        </w:tblBorders>
        <w:tblLayout w:type="fixed"/>
        <w:tblLook w:val="01E0"/>
      </w:tblPr>
      <w:tblGrid>
        <w:gridCol w:w="1458"/>
        <w:gridCol w:w="9900"/>
      </w:tblGrid>
      <w:tr w:rsidR="00001238" w:rsidTr="00F73311">
        <w:trPr>
          <w:trHeight w:val="1278"/>
        </w:trPr>
        <w:tc>
          <w:tcPr>
            <w:tcW w:w="1458" w:type="dxa"/>
            <w:tcBorders>
              <w:bottom w:val="single" w:sz="4" w:space="0" w:color="auto"/>
            </w:tcBorders>
          </w:tcPr>
          <w:p w:rsidR="00001238" w:rsidRDefault="00FD0E46" w:rsidP="00B8557C">
            <w:pPr>
              <w:pStyle w:val="BodyTextIndent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48260</wp:posOffset>
                  </wp:positionV>
                  <wp:extent cx="864235" cy="864235"/>
                  <wp:effectExtent l="19050" t="0" r="0" b="0"/>
                  <wp:wrapSquare wrapText="right"/>
                  <wp:docPr id="2" name="Picture 1" descr="C:\Users\COMPAQ\AppData\Local\Microsoft\Windows\Temporary Internet Files\Low\Content.IE5\D2JVGCH3\aigetoa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AppData\Local\Microsoft\Windows\Temporary Internet Files\Low\Content.IE5\D2JVGCH3\aigetoa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001238" w:rsidRPr="00BF3258" w:rsidRDefault="00001238" w:rsidP="00BF3258">
            <w:pPr>
              <w:pStyle w:val="Title"/>
              <w:ind w:left="-378" w:firstLine="90"/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ALL INDIA GRADUATE ENGINEERS &amp; TEL</w:t>
            </w:r>
            <w:r w:rsidR="00BF3258"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E</w:t>
            </w: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COM</w:t>
            </w:r>
            <w:r w:rsidR="00BF3258"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 xml:space="preserve"> </w:t>
            </w: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 xml:space="preserve">OFFICERS </w:t>
            </w:r>
            <w:r w:rsidR="00BF3258"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A</w:t>
            </w: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SSOCIATION</w:t>
            </w:r>
          </w:p>
          <w:p w:rsidR="00001238" w:rsidRDefault="00BF3258" w:rsidP="00B8557C">
            <w:pPr>
              <w:pStyle w:val="Title"/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28"/>
              </w:rPr>
              <w:t>TAMILNADU TELECOM CIRCLE</w:t>
            </w:r>
          </w:p>
          <w:p w:rsidR="00BF3258" w:rsidRPr="00BF3258" w:rsidRDefault="00BF3258" w:rsidP="00BF3258">
            <w:pPr>
              <w:pStyle w:val="Title"/>
              <w:rPr>
                <w:rFonts w:ascii="Verdana" w:hAnsi="Verdana"/>
                <w:b/>
                <w:bCs/>
                <w:color w:val="8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  <w:u w:val="single"/>
              </w:rPr>
              <w:t>(An Association of DR Graduate Engineers/Account Officers of BSNL)</w:t>
            </w:r>
          </w:p>
          <w:p w:rsidR="00001238" w:rsidRPr="00BF3258" w:rsidRDefault="00001238" w:rsidP="00B8557C">
            <w:pPr>
              <w:pStyle w:val="Title"/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  <w:t xml:space="preserve">Website: </w:t>
            </w:r>
            <w:hyperlink r:id="rId8" w:history="1">
              <w:r w:rsidRPr="00BF3258">
                <w:rPr>
                  <w:rFonts w:asciiTheme="minorHAnsi" w:hAnsiTheme="minorHAnsi"/>
                  <w:b/>
                  <w:bCs/>
                  <w:color w:val="333399"/>
                  <w:sz w:val="22"/>
                  <w:szCs w:val="28"/>
                </w:rPr>
                <w:t>www.aigetoachq.org</w:t>
              </w:r>
            </w:hyperlink>
          </w:p>
          <w:p w:rsidR="00001238" w:rsidRPr="00BF3258" w:rsidRDefault="00BF3258" w:rsidP="00BF3258">
            <w:pPr>
              <w:pStyle w:val="Title"/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  <w:t>Email: aigetoatncircle@gmail.com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772DB2" w:rsidTr="00A4578B">
        <w:tc>
          <w:tcPr>
            <w:tcW w:w="2754" w:type="dxa"/>
          </w:tcPr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F3258">
              <w:rPr>
                <w:rFonts w:asciiTheme="minorHAnsi" w:hAnsiTheme="minorHAnsi"/>
                <w:b/>
              </w:rPr>
              <w:t>Circle President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F3258">
              <w:rPr>
                <w:rFonts w:asciiTheme="minorHAnsi" w:hAnsiTheme="minorHAnsi"/>
              </w:rPr>
              <w:t>H. Victor Samson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72DB2">
              <w:rPr>
                <w:rFonts w:asciiTheme="minorHAnsi" w:hAnsiTheme="minorHAnsi"/>
              </w:rPr>
              <w:t>9443100770</w:t>
            </w:r>
          </w:p>
        </w:tc>
        <w:tc>
          <w:tcPr>
            <w:tcW w:w="2754" w:type="dxa"/>
          </w:tcPr>
          <w:p w:rsidR="00772DB2" w:rsidRDefault="00772DB2" w:rsidP="00BF32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772DB2" w:rsidRDefault="00772DB2" w:rsidP="00BF32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F3258">
              <w:rPr>
                <w:rFonts w:asciiTheme="minorHAnsi" w:hAnsiTheme="minorHAnsi"/>
                <w:b/>
                <w:bCs/>
              </w:rPr>
              <w:t>Circle Secretary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F3258">
              <w:rPr>
                <w:rFonts w:asciiTheme="minorHAnsi" w:hAnsiTheme="minorHAnsi"/>
              </w:rPr>
              <w:t xml:space="preserve">G. </w:t>
            </w:r>
            <w:proofErr w:type="spellStart"/>
            <w:r w:rsidRPr="00BF3258">
              <w:rPr>
                <w:rFonts w:asciiTheme="minorHAnsi" w:hAnsiTheme="minorHAnsi"/>
              </w:rPr>
              <w:t>Saravana</w:t>
            </w:r>
            <w:proofErr w:type="spellEnd"/>
            <w:r w:rsidRPr="00BF3258">
              <w:rPr>
                <w:rFonts w:asciiTheme="minorHAnsi" w:hAnsiTheme="minorHAnsi"/>
              </w:rPr>
              <w:t xml:space="preserve"> Kumar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72DB2">
              <w:rPr>
                <w:rFonts w:asciiTheme="minorHAnsi" w:hAnsiTheme="minorHAnsi"/>
              </w:rPr>
              <w:t>9443200450</w:t>
            </w:r>
          </w:p>
        </w:tc>
      </w:tr>
    </w:tbl>
    <w:p w:rsidR="0040303E" w:rsidRDefault="0040303E" w:rsidP="006560D3">
      <w:pPr>
        <w:pBdr>
          <w:top w:val="single" w:sz="4" w:space="1" w:color="auto"/>
        </w:pBdr>
        <w:ind w:right="59"/>
        <w:jc w:val="both"/>
        <w:rPr>
          <w:rFonts w:asciiTheme="minorHAnsi" w:hAnsiTheme="minorHAnsi"/>
          <w:szCs w:val="22"/>
        </w:rPr>
      </w:pPr>
    </w:p>
    <w:p w:rsidR="00EC4690" w:rsidRPr="00AF46BB" w:rsidRDefault="00EC4690" w:rsidP="006560D3">
      <w:pPr>
        <w:pBdr>
          <w:top w:val="single" w:sz="4" w:space="1" w:color="auto"/>
        </w:pBdr>
        <w:ind w:right="59"/>
        <w:jc w:val="both"/>
        <w:rPr>
          <w:rFonts w:asciiTheme="minorHAnsi" w:hAnsiTheme="minorHAnsi"/>
          <w:color w:val="000000"/>
          <w:szCs w:val="22"/>
        </w:rPr>
      </w:pPr>
      <w:r w:rsidRPr="00AF46BB">
        <w:rPr>
          <w:rFonts w:asciiTheme="minorHAnsi" w:hAnsiTheme="minorHAnsi"/>
          <w:szCs w:val="22"/>
        </w:rPr>
        <w:t>Ref No: AIGETOATN/Circle Offic</w:t>
      </w:r>
      <w:r w:rsidR="00907F9D">
        <w:rPr>
          <w:rFonts w:asciiTheme="minorHAnsi" w:hAnsiTheme="minorHAnsi"/>
          <w:szCs w:val="22"/>
        </w:rPr>
        <w:t>e/</w:t>
      </w:r>
      <w:r w:rsidR="00812550">
        <w:rPr>
          <w:rFonts w:asciiTheme="minorHAnsi" w:hAnsiTheme="minorHAnsi"/>
          <w:szCs w:val="22"/>
        </w:rPr>
        <w:t>5</w:t>
      </w:r>
      <w:r w:rsidR="0031372E" w:rsidRPr="00AF46BB">
        <w:rPr>
          <w:rFonts w:asciiTheme="minorHAnsi" w:hAnsiTheme="minorHAnsi"/>
          <w:szCs w:val="22"/>
        </w:rPr>
        <w:t xml:space="preserve"> </w:t>
      </w:r>
      <w:r w:rsidRPr="00AF46BB">
        <w:rPr>
          <w:rFonts w:asciiTheme="minorHAnsi" w:hAnsiTheme="minorHAnsi"/>
          <w:szCs w:val="22"/>
        </w:rPr>
        <w:t xml:space="preserve">     </w:t>
      </w:r>
      <w:r w:rsidR="006560D3" w:rsidRPr="00AF46BB">
        <w:rPr>
          <w:rFonts w:asciiTheme="minorHAnsi" w:hAnsiTheme="minorHAnsi"/>
          <w:szCs w:val="22"/>
        </w:rPr>
        <w:tab/>
      </w:r>
      <w:r w:rsidR="006560D3" w:rsidRPr="00AF46BB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6560D3" w:rsidRPr="00AF46BB">
        <w:rPr>
          <w:rFonts w:asciiTheme="minorHAnsi" w:hAnsiTheme="minorHAnsi"/>
          <w:szCs w:val="22"/>
        </w:rPr>
        <w:t xml:space="preserve"> d</w:t>
      </w:r>
      <w:r w:rsidRPr="00AF46BB">
        <w:rPr>
          <w:rFonts w:asciiTheme="minorHAnsi" w:hAnsiTheme="minorHAnsi"/>
          <w:szCs w:val="22"/>
        </w:rPr>
        <w:t xml:space="preserve">ated: </w:t>
      </w:r>
      <w:r w:rsidR="00AE2090">
        <w:rPr>
          <w:rFonts w:asciiTheme="minorHAnsi" w:hAnsiTheme="minorHAnsi"/>
          <w:szCs w:val="22"/>
        </w:rPr>
        <w:t>2</w:t>
      </w:r>
      <w:r w:rsidR="006F6D26">
        <w:rPr>
          <w:rFonts w:asciiTheme="minorHAnsi" w:hAnsiTheme="minorHAnsi"/>
          <w:szCs w:val="22"/>
        </w:rPr>
        <w:t>7</w:t>
      </w:r>
      <w:r w:rsidR="00C90FA8" w:rsidRPr="00C90FA8">
        <w:rPr>
          <w:rFonts w:asciiTheme="minorHAnsi" w:hAnsiTheme="minorHAnsi"/>
          <w:szCs w:val="22"/>
          <w:vertAlign w:val="superscript"/>
        </w:rPr>
        <w:t>th</w:t>
      </w:r>
      <w:r w:rsidR="00C90FA8">
        <w:rPr>
          <w:rFonts w:asciiTheme="minorHAnsi" w:hAnsiTheme="minorHAnsi"/>
          <w:szCs w:val="22"/>
        </w:rPr>
        <w:t xml:space="preserve"> </w:t>
      </w:r>
      <w:r w:rsidRPr="00AF46BB">
        <w:rPr>
          <w:rFonts w:asciiTheme="minorHAnsi" w:hAnsiTheme="minorHAnsi"/>
          <w:szCs w:val="22"/>
        </w:rPr>
        <w:t>March 2014</w:t>
      </w:r>
    </w:p>
    <w:p w:rsidR="00D76E1C" w:rsidRPr="00AF46BB" w:rsidRDefault="00D76E1C" w:rsidP="00123975">
      <w:pPr>
        <w:rPr>
          <w:rFonts w:asciiTheme="minorHAnsi" w:hAnsiTheme="minorHAnsi"/>
          <w:color w:val="000000"/>
          <w:szCs w:val="22"/>
        </w:rPr>
      </w:pPr>
    </w:p>
    <w:p w:rsidR="00EF7576" w:rsidRPr="00EF7576" w:rsidRDefault="00EF7576" w:rsidP="00EF7576">
      <w:pPr>
        <w:rPr>
          <w:rFonts w:asciiTheme="minorHAnsi" w:hAnsiTheme="minorHAnsi"/>
        </w:rPr>
      </w:pPr>
      <w:r w:rsidRPr="00EF7576">
        <w:rPr>
          <w:rFonts w:asciiTheme="minorHAnsi" w:hAnsiTheme="minorHAnsi"/>
        </w:rPr>
        <w:t>To</w:t>
      </w:r>
    </w:p>
    <w:p w:rsidR="0040303E" w:rsidRDefault="00DA4DD5" w:rsidP="00DA4DD5">
      <w:pPr>
        <w:rPr>
          <w:rFonts w:asciiTheme="minorHAnsi" w:hAnsiTheme="minorHAnsi"/>
          <w:szCs w:val="22"/>
        </w:rPr>
      </w:pPr>
      <w:r w:rsidRPr="00DA4DD5">
        <w:rPr>
          <w:rFonts w:asciiTheme="minorHAnsi" w:hAnsiTheme="minorHAnsi"/>
          <w:szCs w:val="22"/>
        </w:rPr>
        <w:t xml:space="preserve">The Chief General Manager, </w:t>
      </w:r>
    </w:p>
    <w:p w:rsidR="00DA4DD5" w:rsidRPr="00DA4DD5" w:rsidRDefault="00DA4DD5" w:rsidP="00DA4DD5">
      <w:pPr>
        <w:rPr>
          <w:rFonts w:asciiTheme="minorHAnsi" w:hAnsiTheme="minorHAnsi"/>
          <w:szCs w:val="22"/>
        </w:rPr>
      </w:pPr>
      <w:r w:rsidRPr="00DA4DD5">
        <w:rPr>
          <w:rFonts w:asciiTheme="minorHAnsi" w:hAnsiTheme="minorHAnsi"/>
          <w:szCs w:val="22"/>
        </w:rPr>
        <w:t xml:space="preserve">Tamilnadu Circle, </w:t>
      </w:r>
    </w:p>
    <w:p w:rsidR="00EF7576" w:rsidRPr="00EF7576" w:rsidRDefault="00EF7576" w:rsidP="00EF7576">
      <w:pPr>
        <w:rPr>
          <w:rFonts w:asciiTheme="minorHAnsi" w:hAnsiTheme="minorHAnsi"/>
        </w:rPr>
      </w:pPr>
      <w:r w:rsidRPr="00EF7576">
        <w:rPr>
          <w:rFonts w:asciiTheme="minorHAnsi" w:hAnsiTheme="minorHAnsi"/>
        </w:rPr>
        <w:t>Bharat Sanchar Nigam Limited,</w:t>
      </w:r>
    </w:p>
    <w:p w:rsidR="00EF7576" w:rsidRPr="00EF7576" w:rsidRDefault="00DA4DD5" w:rsidP="00EF757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Chennai – 600 006</w:t>
      </w:r>
      <w:r w:rsidR="00EF7576" w:rsidRPr="00EF7576">
        <w:rPr>
          <w:rFonts w:asciiTheme="minorHAnsi" w:hAnsiTheme="minorHAnsi"/>
        </w:rPr>
        <w:t>.</w:t>
      </w:r>
      <w:proofErr w:type="gramEnd"/>
    </w:p>
    <w:p w:rsidR="00EF7576" w:rsidRPr="00EF7576" w:rsidRDefault="00EF7576" w:rsidP="00F611D5">
      <w:pPr>
        <w:ind w:left="720"/>
        <w:jc w:val="center"/>
        <w:rPr>
          <w:rFonts w:asciiTheme="minorHAnsi" w:hAnsiTheme="minorHAnsi"/>
          <w:b/>
        </w:rPr>
      </w:pPr>
      <w:r w:rsidRPr="00EF7576">
        <w:rPr>
          <w:rFonts w:asciiTheme="minorHAnsi" w:hAnsiTheme="minorHAnsi"/>
          <w:b/>
        </w:rPr>
        <w:t>Sub</w:t>
      </w:r>
      <w:proofErr w:type="gramStart"/>
      <w:r w:rsidRPr="00EF7576">
        <w:rPr>
          <w:rFonts w:asciiTheme="minorHAnsi" w:hAnsiTheme="minorHAnsi"/>
          <w:b/>
        </w:rPr>
        <w:t>:-</w:t>
      </w:r>
      <w:proofErr w:type="gramEnd"/>
      <w:r w:rsidRPr="00EF7576">
        <w:rPr>
          <w:rFonts w:asciiTheme="minorHAnsi" w:hAnsiTheme="minorHAnsi"/>
          <w:b/>
        </w:rPr>
        <w:t xml:space="preserve"> </w:t>
      </w:r>
      <w:r w:rsidR="00964381" w:rsidRPr="00964381">
        <w:rPr>
          <w:rFonts w:asciiTheme="minorHAnsi" w:hAnsiTheme="minorHAnsi"/>
          <w:b/>
        </w:rPr>
        <w:t>Free Cooling System</w:t>
      </w:r>
      <w:r w:rsidR="00964381" w:rsidRPr="00011A6F">
        <w:rPr>
          <w:rFonts w:asciiTheme="minorHAnsi" w:hAnsiTheme="minorHAnsi"/>
        </w:rPr>
        <w:t xml:space="preserve"> </w:t>
      </w:r>
      <w:r w:rsidR="00BB333E">
        <w:rPr>
          <w:rFonts w:asciiTheme="minorHAnsi" w:hAnsiTheme="minorHAnsi"/>
          <w:b/>
        </w:rPr>
        <w:t>for BTS Sites</w:t>
      </w:r>
      <w:r w:rsidR="00964381">
        <w:rPr>
          <w:rFonts w:asciiTheme="minorHAnsi" w:hAnsiTheme="minorHAnsi"/>
          <w:b/>
        </w:rPr>
        <w:t xml:space="preserve"> using Turbo </w:t>
      </w:r>
      <w:r w:rsidR="00964381" w:rsidRPr="00BB333E">
        <w:rPr>
          <w:rFonts w:asciiTheme="minorHAnsi" w:hAnsiTheme="minorHAnsi"/>
          <w:b/>
        </w:rPr>
        <w:t>air ventilator</w:t>
      </w:r>
      <w:r w:rsidR="00BB333E">
        <w:rPr>
          <w:rFonts w:asciiTheme="minorHAnsi" w:hAnsiTheme="minorHAnsi"/>
          <w:b/>
        </w:rPr>
        <w:t xml:space="preserve"> - </w:t>
      </w:r>
      <w:proofErr w:type="spellStart"/>
      <w:r w:rsidR="00BB333E">
        <w:rPr>
          <w:rFonts w:asciiTheme="minorHAnsi" w:hAnsiTheme="minorHAnsi"/>
          <w:b/>
        </w:rPr>
        <w:t>Reg</w:t>
      </w:r>
      <w:proofErr w:type="spellEnd"/>
    </w:p>
    <w:p w:rsidR="00EF7576" w:rsidRPr="00011A6F" w:rsidRDefault="00EF7576" w:rsidP="00F611D5">
      <w:pPr>
        <w:ind w:firstLine="720"/>
        <w:jc w:val="center"/>
        <w:rPr>
          <w:rFonts w:asciiTheme="minorHAnsi" w:hAnsiTheme="minorHAnsi"/>
        </w:rPr>
      </w:pPr>
      <w:r w:rsidRPr="00011A6F">
        <w:rPr>
          <w:rFonts w:asciiTheme="minorHAnsi" w:hAnsiTheme="minorHAnsi"/>
        </w:rPr>
        <w:t>Ref</w:t>
      </w:r>
      <w:proofErr w:type="gramStart"/>
      <w:r w:rsidRPr="00011A6F">
        <w:rPr>
          <w:rFonts w:asciiTheme="minorHAnsi" w:hAnsiTheme="minorHAnsi"/>
        </w:rPr>
        <w:t>:-</w:t>
      </w:r>
      <w:proofErr w:type="gramEnd"/>
      <w:r w:rsidRPr="00011A6F">
        <w:rPr>
          <w:rFonts w:asciiTheme="minorHAnsi" w:hAnsiTheme="minorHAnsi"/>
        </w:rPr>
        <w:t xml:space="preserve"> </w:t>
      </w:r>
      <w:r w:rsidR="000B70C9" w:rsidRPr="00011A6F">
        <w:rPr>
          <w:rFonts w:asciiTheme="minorHAnsi" w:hAnsiTheme="minorHAnsi"/>
        </w:rPr>
        <w:t xml:space="preserve">DO </w:t>
      </w:r>
      <w:r w:rsidRPr="00011A6F">
        <w:rPr>
          <w:rFonts w:asciiTheme="minorHAnsi" w:hAnsiTheme="minorHAnsi"/>
        </w:rPr>
        <w:t>No.</w:t>
      </w:r>
      <w:r w:rsidR="00D006EE" w:rsidRPr="00011A6F">
        <w:rPr>
          <w:rFonts w:asciiTheme="minorHAnsi" w:hAnsiTheme="minorHAnsi"/>
        </w:rPr>
        <w:t xml:space="preserve">CGM/TNC/OF/2014/II  </w:t>
      </w:r>
      <w:r w:rsidRPr="00011A6F">
        <w:rPr>
          <w:rFonts w:asciiTheme="minorHAnsi" w:hAnsiTheme="minorHAnsi"/>
        </w:rPr>
        <w:t xml:space="preserve"> </w:t>
      </w:r>
      <w:r w:rsidR="00D006EE" w:rsidRPr="00011A6F">
        <w:rPr>
          <w:rFonts w:asciiTheme="minorHAnsi" w:hAnsiTheme="minorHAnsi"/>
        </w:rPr>
        <w:t>March 17, 2014</w:t>
      </w:r>
    </w:p>
    <w:p w:rsidR="0040303E" w:rsidRDefault="0040303E" w:rsidP="00EF7576">
      <w:pPr>
        <w:rPr>
          <w:rFonts w:asciiTheme="minorHAnsi" w:hAnsiTheme="minorHAnsi"/>
        </w:rPr>
      </w:pPr>
    </w:p>
    <w:p w:rsidR="00EF7576" w:rsidRPr="00011A6F" w:rsidRDefault="00EF7576" w:rsidP="00EF7576">
      <w:pPr>
        <w:rPr>
          <w:rFonts w:asciiTheme="minorHAnsi" w:hAnsiTheme="minorHAnsi"/>
        </w:rPr>
      </w:pPr>
      <w:r w:rsidRPr="00011A6F">
        <w:rPr>
          <w:rFonts w:asciiTheme="minorHAnsi" w:hAnsiTheme="minorHAnsi"/>
        </w:rPr>
        <w:t>Sir,</w:t>
      </w:r>
    </w:p>
    <w:p w:rsidR="00EF7576" w:rsidRPr="00011A6F" w:rsidRDefault="00EF7576" w:rsidP="00D006EE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011A6F">
        <w:rPr>
          <w:rFonts w:asciiTheme="minorHAnsi" w:hAnsiTheme="minorHAnsi"/>
        </w:rPr>
        <w:t xml:space="preserve">As per the reference cited above, </w:t>
      </w:r>
      <w:r w:rsidR="00D006EE" w:rsidRPr="00011A6F">
        <w:rPr>
          <w:rFonts w:asciiTheme="minorHAnsi" w:hAnsiTheme="minorHAnsi"/>
        </w:rPr>
        <w:t xml:space="preserve">vide point no.8 instruction regarding </w:t>
      </w:r>
      <w:r w:rsidR="00541BB2">
        <w:rPr>
          <w:rFonts w:asciiTheme="minorHAnsi" w:hAnsiTheme="minorHAnsi"/>
        </w:rPr>
        <w:t xml:space="preserve">installation of </w:t>
      </w:r>
      <w:r w:rsidR="00D006EE" w:rsidRPr="00011A6F">
        <w:rPr>
          <w:rFonts w:asciiTheme="minorHAnsi" w:hAnsiTheme="minorHAnsi"/>
        </w:rPr>
        <w:t xml:space="preserve">free cooling </w:t>
      </w:r>
      <w:r w:rsidR="00541BB2">
        <w:rPr>
          <w:rFonts w:asciiTheme="minorHAnsi" w:hAnsiTheme="minorHAnsi"/>
        </w:rPr>
        <w:t xml:space="preserve">system </w:t>
      </w:r>
      <w:r w:rsidR="00D006EE" w:rsidRPr="00011A6F">
        <w:rPr>
          <w:rFonts w:asciiTheme="minorHAnsi" w:hAnsiTheme="minorHAnsi"/>
        </w:rPr>
        <w:t xml:space="preserve">in BTS Site to reduce the recurring expenditure in electricity by removing AC units. </w:t>
      </w:r>
      <w:r w:rsidRPr="00011A6F">
        <w:rPr>
          <w:rFonts w:asciiTheme="minorHAnsi" w:hAnsiTheme="minorHAnsi"/>
        </w:rPr>
        <w:t xml:space="preserve">In this regard, we propose </w:t>
      </w:r>
      <w:r w:rsidR="00DB22CF" w:rsidRPr="00011A6F">
        <w:rPr>
          <w:rFonts w:asciiTheme="minorHAnsi" w:hAnsiTheme="minorHAnsi"/>
        </w:rPr>
        <w:t>to</w:t>
      </w:r>
      <w:r w:rsidRPr="00011A6F">
        <w:rPr>
          <w:rFonts w:asciiTheme="minorHAnsi" w:hAnsiTheme="minorHAnsi"/>
        </w:rPr>
        <w:t xml:space="preserve"> </w:t>
      </w:r>
      <w:r w:rsidR="00D006EE" w:rsidRPr="00011A6F">
        <w:rPr>
          <w:rFonts w:asciiTheme="minorHAnsi" w:hAnsiTheme="minorHAnsi"/>
        </w:rPr>
        <w:t>consider</w:t>
      </w:r>
      <w:r w:rsidR="001965F3" w:rsidRPr="00011A6F">
        <w:rPr>
          <w:rFonts w:asciiTheme="minorHAnsi" w:hAnsiTheme="minorHAnsi"/>
        </w:rPr>
        <w:t xml:space="preserve"> free cooling system with roof turbo air ventilator for GSM BTS shelter Site.</w:t>
      </w:r>
    </w:p>
    <w:p w:rsidR="00672660" w:rsidRDefault="00672660" w:rsidP="001965F3">
      <w:pPr>
        <w:ind w:firstLine="720"/>
        <w:jc w:val="both"/>
        <w:rPr>
          <w:rFonts w:asciiTheme="minorHAnsi" w:hAnsiTheme="minorHAnsi"/>
        </w:rPr>
      </w:pPr>
    </w:p>
    <w:p w:rsidR="005B3DDF" w:rsidRPr="00011A6F" w:rsidRDefault="005B3DDF" w:rsidP="001965F3">
      <w:pPr>
        <w:ind w:firstLine="720"/>
        <w:jc w:val="both"/>
        <w:rPr>
          <w:rFonts w:asciiTheme="minorHAnsi" w:hAnsiTheme="minorHAnsi"/>
        </w:rPr>
      </w:pPr>
      <w:r w:rsidRPr="00011A6F">
        <w:rPr>
          <w:rFonts w:asciiTheme="minorHAnsi" w:hAnsiTheme="minorHAnsi"/>
        </w:rPr>
        <w:t xml:space="preserve">The </w:t>
      </w:r>
      <w:r w:rsidRPr="00CD6EE3">
        <w:rPr>
          <w:rFonts w:asciiTheme="minorHAnsi" w:hAnsiTheme="minorHAnsi"/>
          <w:b/>
          <w:u w:val="single"/>
        </w:rPr>
        <w:t>existing f</w:t>
      </w:r>
      <w:r w:rsidR="00DB22CF" w:rsidRPr="00CD6EE3">
        <w:rPr>
          <w:rFonts w:asciiTheme="minorHAnsi" w:hAnsiTheme="minorHAnsi"/>
          <w:b/>
          <w:u w:val="single"/>
        </w:rPr>
        <w:t>ree Cooling Unit for BTS Shelters in Tamilnadu Circle</w:t>
      </w:r>
      <w:r w:rsidR="00DB22CF" w:rsidRPr="00011A6F">
        <w:rPr>
          <w:rFonts w:asciiTheme="minorHAnsi" w:hAnsiTheme="minorHAnsi"/>
        </w:rPr>
        <w:t xml:space="preserve"> is having an axial cooling </w:t>
      </w:r>
      <w:r w:rsidR="001965F3" w:rsidRPr="00011A6F">
        <w:rPr>
          <w:rFonts w:asciiTheme="minorHAnsi" w:hAnsiTheme="minorHAnsi"/>
        </w:rPr>
        <w:t>fan operated in 48V D.C Voltage. The BTS temperature vide</w:t>
      </w:r>
      <w:r w:rsidR="00926CE0" w:rsidRPr="00011A6F">
        <w:rPr>
          <w:rFonts w:asciiTheme="minorHAnsi" w:hAnsiTheme="minorHAnsi"/>
        </w:rPr>
        <w:t xml:space="preserve"> BSNL C.O. letter no 3-2-1/EW /AC – 1/</w:t>
      </w:r>
      <w:r w:rsidR="001965F3" w:rsidRPr="00011A6F">
        <w:rPr>
          <w:rFonts w:asciiTheme="minorHAnsi" w:hAnsiTheme="minorHAnsi"/>
        </w:rPr>
        <w:t xml:space="preserve">2007 dated 08.02.10 has now been </w:t>
      </w:r>
      <w:r w:rsidR="00926CE0" w:rsidRPr="00011A6F">
        <w:rPr>
          <w:rFonts w:asciiTheme="minorHAnsi" w:hAnsiTheme="minorHAnsi"/>
        </w:rPr>
        <w:t>revised to maximum of 30°C</w:t>
      </w:r>
      <w:r w:rsidR="001965F3" w:rsidRPr="00011A6F">
        <w:rPr>
          <w:rFonts w:asciiTheme="minorHAnsi" w:hAnsiTheme="minorHAnsi"/>
        </w:rPr>
        <w:t xml:space="preserve"> with RH of 60%.  Thus the free cooling system in a normal mode shall operate whenever the ambient temperature is </w:t>
      </w:r>
      <w:r w:rsidR="00926CE0" w:rsidRPr="00011A6F">
        <w:rPr>
          <w:rFonts w:asciiTheme="minorHAnsi" w:hAnsiTheme="minorHAnsi"/>
        </w:rPr>
        <w:t xml:space="preserve">≤ </w:t>
      </w:r>
      <w:r w:rsidR="001965F3" w:rsidRPr="00011A6F">
        <w:rPr>
          <w:rFonts w:asciiTheme="minorHAnsi" w:hAnsiTheme="minorHAnsi"/>
        </w:rPr>
        <w:t>27</w:t>
      </w:r>
      <w:r w:rsidR="00926CE0" w:rsidRPr="00011A6F">
        <w:rPr>
          <w:rFonts w:asciiTheme="minorHAnsi" w:hAnsiTheme="minorHAnsi"/>
        </w:rPr>
        <w:t>°</w:t>
      </w:r>
      <w:r w:rsidR="001965F3" w:rsidRPr="00011A6F">
        <w:rPr>
          <w:rFonts w:asciiTheme="minorHAnsi" w:hAnsiTheme="minorHAnsi"/>
        </w:rPr>
        <w:t>C and through a logical controller which will switch off the Air - conditioners.   DC  operated  fans  of  the  free  cooling system  will  provide  the  necessary  ventilation/cooling  in  BTS. Whenever the shelter temperature reaches 32</w:t>
      </w:r>
      <w:r w:rsidR="00926CE0" w:rsidRPr="00011A6F">
        <w:rPr>
          <w:rFonts w:asciiTheme="minorHAnsi" w:hAnsiTheme="minorHAnsi"/>
        </w:rPr>
        <w:t>°</w:t>
      </w:r>
      <w:r w:rsidR="001965F3" w:rsidRPr="00011A6F">
        <w:rPr>
          <w:rFonts w:asciiTheme="minorHAnsi" w:hAnsiTheme="minorHAnsi"/>
        </w:rPr>
        <w:t>C, the first AC unit i</w:t>
      </w:r>
      <w:r w:rsidR="00926CE0" w:rsidRPr="00011A6F">
        <w:rPr>
          <w:rFonts w:asciiTheme="minorHAnsi" w:hAnsiTheme="minorHAnsi"/>
        </w:rPr>
        <w:t>s on and whenever it reaches 34°</w:t>
      </w:r>
      <w:r w:rsidR="001965F3" w:rsidRPr="00011A6F">
        <w:rPr>
          <w:rFonts w:asciiTheme="minorHAnsi" w:hAnsiTheme="minorHAnsi"/>
        </w:rPr>
        <w:t>C the 2</w:t>
      </w:r>
      <w:r w:rsidR="001965F3" w:rsidRPr="00011A6F">
        <w:rPr>
          <w:rFonts w:asciiTheme="minorHAnsi" w:hAnsiTheme="minorHAnsi"/>
          <w:vertAlign w:val="superscript"/>
        </w:rPr>
        <w:t>nd</w:t>
      </w:r>
      <w:r w:rsidR="001965F3" w:rsidRPr="00011A6F">
        <w:rPr>
          <w:rFonts w:asciiTheme="minorHAnsi" w:hAnsiTheme="minorHAnsi"/>
        </w:rPr>
        <w:t xml:space="preserve"> AC unit becomes on through the AC controller. The free cooling system also operates in case of emergency due to AC Failure or by any other reason leading to the persistent h</w:t>
      </w:r>
      <w:r w:rsidR="00926CE0" w:rsidRPr="00011A6F">
        <w:rPr>
          <w:rFonts w:asciiTheme="minorHAnsi" w:hAnsiTheme="minorHAnsi"/>
        </w:rPr>
        <w:t>igh temperature of more than 40°</w:t>
      </w:r>
      <w:r w:rsidR="001965F3" w:rsidRPr="00011A6F">
        <w:rPr>
          <w:rFonts w:asciiTheme="minorHAnsi" w:hAnsiTheme="minorHAnsi"/>
        </w:rPr>
        <w:t xml:space="preserve">C inside the BTS. </w:t>
      </w:r>
      <w:r w:rsidR="00E24372" w:rsidRPr="00011A6F">
        <w:rPr>
          <w:rFonts w:asciiTheme="minorHAnsi" w:hAnsiTheme="minorHAnsi"/>
        </w:rPr>
        <w:t xml:space="preserve">The main drawback of existing free Cooling Unit for BTS Shelters </w:t>
      </w:r>
      <w:r w:rsidR="00625518" w:rsidRPr="00011A6F">
        <w:rPr>
          <w:rFonts w:asciiTheme="minorHAnsi" w:hAnsiTheme="minorHAnsi"/>
        </w:rPr>
        <w:t>i</w:t>
      </w:r>
      <w:r w:rsidR="00E24372" w:rsidRPr="00011A6F">
        <w:rPr>
          <w:rFonts w:asciiTheme="minorHAnsi" w:hAnsiTheme="minorHAnsi"/>
        </w:rPr>
        <w:t xml:space="preserve">s D.C fan does not run during </w:t>
      </w:r>
      <w:r w:rsidRPr="00011A6F">
        <w:rPr>
          <w:rFonts w:asciiTheme="minorHAnsi" w:hAnsiTheme="minorHAnsi"/>
        </w:rPr>
        <w:t xml:space="preserve">power failure along with Battery </w:t>
      </w:r>
      <w:r w:rsidR="00E24372" w:rsidRPr="00011A6F">
        <w:rPr>
          <w:rFonts w:asciiTheme="minorHAnsi" w:hAnsiTheme="minorHAnsi"/>
        </w:rPr>
        <w:t xml:space="preserve">Set </w:t>
      </w:r>
      <w:r w:rsidRPr="00011A6F">
        <w:rPr>
          <w:rFonts w:asciiTheme="minorHAnsi" w:hAnsiTheme="minorHAnsi"/>
        </w:rPr>
        <w:t>failure</w:t>
      </w:r>
      <w:r w:rsidR="00CC5553" w:rsidRPr="00011A6F">
        <w:rPr>
          <w:rFonts w:asciiTheme="minorHAnsi" w:hAnsiTheme="minorHAnsi"/>
        </w:rPr>
        <w:t xml:space="preserve"> </w:t>
      </w:r>
      <w:r w:rsidR="001965F3" w:rsidRPr="00011A6F">
        <w:rPr>
          <w:rFonts w:asciiTheme="minorHAnsi" w:hAnsiTheme="minorHAnsi"/>
        </w:rPr>
        <w:t xml:space="preserve">results in </w:t>
      </w:r>
      <w:r w:rsidR="00CC5553" w:rsidRPr="00011A6F">
        <w:rPr>
          <w:rFonts w:asciiTheme="minorHAnsi" w:hAnsiTheme="minorHAnsi"/>
        </w:rPr>
        <w:t xml:space="preserve">high </w:t>
      </w:r>
      <w:r w:rsidR="00A04791" w:rsidRPr="00011A6F">
        <w:rPr>
          <w:rFonts w:asciiTheme="minorHAnsi" w:hAnsiTheme="minorHAnsi"/>
        </w:rPr>
        <w:t xml:space="preserve">BTS </w:t>
      </w:r>
      <w:r w:rsidR="00CC5553" w:rsidRPr="00011A6F">
        <w:rPr>
          <w:rFonts w:asciiTheme="minorHAnsi" w:hAnsiTheme="minorHAnsi"/>
        </w:rPr>
        <w:t>shelter temperature.</w:t>
      </w:r>
    </w:p>
    <w:p w:rsidR="00672660" w:rsidRDefault="00672660" w:rsidP="000043C3">
      <w:pPr>
        <w:ind w:firstLine="720"/>
        <w:jc w:val="both"/>
        <w:rPr>
          <w:rFonts w:asciiTheme="minorHAnsi" w:hAnsiTheme="minorHAnsi"/>
          <w:b/>
          <w:u w:val="single"/>
        </w:rPr>
      </w:pPr>
    </w:p>
    <w:p w:rsidR="000043C3" w:rsidRPr="00011A6F" w:rsidRDefault="00325AAB" w:rsidP="000043C3">
      <w:pPr>
        <w:ind w:firstLine="720"/>
        <w:jc w:val="both"/>
        <w:rPr>
          <w:rFonts w:asciiTheme="minorHAnsi" w:hAnsiTheme="minorHAnsi"/>
        </w:rPr>
      </w:pPr>
      <w:r w:rsidRPr="00CD6EE3">
        <w:rPr>
          <w:rFonts w:asciiTheme="minorHAnsi" w:hAnsiTheme="minorHAnsi"/>
          <w:b/>
          <w:u w:val="single"/>
        </w:rPr>
        <w:t>Th</w:t>
      </w:r>
      <w:r w:rsidR="00CD6EE3" w:rsidRPr="00CD6EE3">
        <w:rPr>
          <w:rFonts w:asciiTheme="minorHAnsi" w:hAnsiTheme="minorHAnsi"/>
          <w:b/>
          <w:u w:val="single"/>
        </w:rPr>
        <w:t>e</w:t>
      </w:r>
      <w:r w:rsidRPr="00CD6EE3">
        <w:rPr>
          <w:rFonts w:asciiTheme="minorHAnsi" w:hAnsiTheme="minorHAnsi"/>
          <w:b/>
          <w:u w:val="single"/>
        </w:rPr>
        <w:t xml:space="preserve"> </w:t>
      </w:r>
      <w:r w:rsidR="0040003F" w:rsidRPr="00CD6EE3">
        <w:rPr>
          <w:rFonts w:asciiTheme="minorHAnsi" w:hAnsiTheme="minorHAnsi"/>
          <w:b/>
          <w:u w:val="single"/>
        </w:rPr>
        <w:t>free cooling system with roof turbo air ventilator system</w:t>
      </w:r>
      <w:r w:rsidR="0040003F">
        <w:rPr>
          <w:rFonts w:asciiTheme="minorHAnsi" w:hAnsiTheme="minorHAnsi"/>
        </w:rPr>
        <w:t xml:space="preserve"> is </w:t>
      </w:r>
      <w:r w:rsidRPr="00011A6F">
        <w:rPr>
          <w:rFonts w:asciiTheme="minorHAnsi" w:hAnsiTheme="minorHAnsi"/>
        </w:rPr>
        <w:t xml:space="preserve">totally different from the conventional method of exhausts </w:t>
      </w:r>
      <w:r w:rsidR="0010420F">
        <w:rPr>
          <w:rFonts w:asciiTheme="minorHAnsi" w:hAnsiTheme="minorHAnsi"/>
        </w:rPr>
        <w:t>with</w:t>
      </w:r>
      <w:r w:rsidRPr="00011A6F">
        <w:rPr>
          <w:rFonts w:asciiTheme="minorHAnsi" w:hAnsiTheme="minorHAnsi"/>
        </w:rPr>
        <w:t xml:space="preserve"> motorized exhaust fans</w:t>
      </w:r>
      <w:r w:rsidR="00920EAD" w:rsidRPr="00011A6F">
        <w:rPr>
          <w:rFonts w:asciiTheme="minorHAnsi" w:hAnsiTheme="minorHAnsi"/>
        </w:rPr>
        <w:t>. Roof turbo air ventilator is operated by utilizing the velocity energy of wind to induce airflow by centrifugal action.</w:t>
      </w:r>
      <w:r w:rsidR="005B3DDF" w:rsidRPr="00011A6F">
        <w:rPr>
          <w:rFonts w:asciiTheme="minorHAnsi" w:hAnsiTheme="minorHAnsi"/>
        </w:rPr>
        <w:t xml:space="preserve"> </w:t>
      </w:r>
      <w:r w:rsidR="001B11AF" w:rsidRPr="00011A6F">
        <w:rPr>
          <w:rFonts w:asciiTheme="minorHAnsi" w:hAnsiTheme="minorHAnsi"/>
        </w:rPr>
        <w:t>The centrifugal force caused by the spinning vanes creates a region of low-pressure area, which draws air out through the turbine exhaust. Air drawn out by the turbine exhaust is continuously replaced by fresh air from the outsid</w:t>
      </w:r>
      <w:r w:rsidR="00FD55C6" w:rsidRPr="00011A6F">
        <w:rPr>
          <w:rFonts w:asciiTheme="minorHAnsi" w:hAnsiTheme="minorHAnsi"/>
        </w:rPr>
        <w:t xml:space="preserve">e. This </w:t>
      </w:r>
      <w:r w:rsidR="0040003F" w:rsidRPr="00011A6F">
        <w:rPr>
          <w:rFonts w:asciiTheme="minorHAnsi" w:hAnsiTheme="minorHAnsi"/>
        </w:rPr>
        <w:t xml:space="preserve">free cooling system with roof turbo air ventilator </w:t>
      </w:r>
      <w:r w:rsidR="00FD55C6" w:rsidRPr="00011A6F">
        <w:rPr>
          <w:rFonts w:asciiTheme="minorHAnsi" w:hAnsiTheme="minorHAnsi"/>
        </w:rPr>
        <w:t xml:space="preserve">has advantages of </w:t>
      </w:r>
      <w:r w:rsidR="00B872EC">
        <w:rPr>
          <w:rFonts w:asciiTheme="minorHAnsi" w:hAnsiTheme="minorHAnsi"/>
          <w:b/>
          <w:u w:val="single"/>
        </w:rPr>
        <w:t>n</w:t>
      </w:r>
      <w:r w:rsidR="00FD55C6" w:rsidRPr="009F58C4">
        <w:rPr>
          <w:rFonts w:asciiTheme="minorHAnsi" w:hAnsiTheme="minorHAnsi"/>
          <w:b/>
          <w:u w:val="single"/>
        </w:rPr>
        <w:t xml:space="preserve">o operating cost, runs on wind energy, </w:t>
      </w:r>
      <w:proofErr w:type="gramStart"/>
      <w:r w:rsidR="00FD55C6" w:rsidRPr="009F58C4">
        <w:rPr>
          <w:rFonts w:asciiTheme="minorHAnsi" w:hAnsiTheme="minorHAnsi"/>
          <w:b/>
          <w:u w:val="single"/>
        </w:rPr>
        <w:t>assured 24 x 7 ventilation</w:t>
      </w:r>
      <w:r w:rsidR="00DB5BB8" w:rsidRPr="009F58C4">
        <w:rPr>
          <w:rFonts w:asciiTheme="minorHAnsi" w:hAnsiTheme="minorHAnsi"/>
          <w:b/>
          <w:u w:val="single"/>
        </w:rPr>
        <w:t>,</w:t>
      </w:r>
      <w:proofErr w:type="gramEnd"/>
      <w:r w:rsidR="00DB5BB8" w:rsidRPr="009F58C4">
        <w:rPr>
          <w:rFonts w:asciiTheme="minorHAnsi" w:hAnsiTheme="minorHAnsi"/>
          <w:b/>
          <w:u w:val="single"/>
        </w:rPr>
        <w:t xml:space="preserve"> 80% depreciation under section 32 of IT Act,</w:t>
      </w:r>
      <w:r w:rsidR="00DB5BB8">
        <w:rPr>
          <w:rFonts w:asciiTheme="minorHAnsi" w:hAnsiTheme="minorHAnsi"/>
        </w:rPr>
        <w:t xml:space="preserve"> etc.</w:t>
      </w:r>
      <w:r w:rsidR="0010420F">
        <w:rPr>
          <w:rFonts w:asciiTheme="minorHAnsi" w:hAnsiTheme="minorHAnsi"/>
        </w:rPr>
        <w:t xml:space="preserve"> More over some of the Infra providers are moving towards this type of </w:t>
      </w:r>
      <w:r w:rsidR="0010420F" w:rsidRPr="00011A6F">
        <w:rPr>
          <w:rFonts w:asciiTheme="minorHAnsi" w:hAnsiTheme="minorHAnsi"/>
        </w:rPr>
        <w:t>free cooling system with roof turbo air ventilator</w:t>
      </w:r>
      <w:r w:rsidR="00AB08E7">
        <w:rPr>
          <w:rFonts w:asciiTheme="minorHAnsi" w:hAnsiTheme="minorHAnsi"/>
        </w:rPr>
        <w:t xml:space="preserve"> for Shelter Sites as a green </w:t>
      </w:r>
      <w:r w:rsidR="00D833F6">
        <w:rPr>
          <w:rFonts w:asciiTheme="minorHAnsi" w:hAnsiTheme="minorHAnsi"/>
        </w:rPr>
        <w:t>t</w:t>
      </w:r>
      <w:r w:rsidR="00672E6E">
        <w:rPr>
          <w:rFonts w:asciiTheme="minorHAnsi" w:hAnsiTheme="minorHAnsi"/>
        </w:rPr>
        <w:t xml:space="preserve">elecom </w:t>
      </w:r>
      <w:r w:rsidR="00AB08E7">
        <w:rPr>
          <w:rFonts w:asciiTheme="minorHAnsi" w:hAnsiTheme="minorHAnsi"/>
        </w:rPr>
        <w:t xml:space="preserve">initiative for </w:t>
      </w:r>
      <w:r w:rsidR="00AB08E7" w:rsidRPr="00AB08E7">
        <w:rPr>
          <w:rFonts w:asciiTheme="minorHAnsi" w:hAnsiTheme="minorHAnsi"/>
        </w:rPr>
        <w:t>heat transfer results in reduced energy consumption and carbon emissions</w:t>
      </w:r>
      <w:r w:rsidR="00AB08E7">
        <w:rPr>
          <w:rFonts w:asciiTheme="minorHAnsi" w:hAnsiTheme="minorHAnsi"/>
        </w:rPr>
        <w:t>.</w:t>
      </w:r>
    </w:p>
    <w:p w:rsidR="00FD55C6" w:rsidRPr="00011A6F" w:rsidRDefault="000043C3" w:rsidP="000043C3">
      <w:pPr>
        <w:ind w:firstLine="720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 w:rsidRPr="00011A6F">
        <w:rPr>
          <w:rFonts w:asciiTheme="minorHAnsi" w:hAnsiTheme="minorHAnsi"/>
        </w:rPr>
        <w:lastRenderedPageBreak/>
        <w:t xml:space="preserve">The free cooling system with roof turbo air ventilator for GSM BTS shelter Site has been installed in </w:t>
      </w:r>
      <w:r w:rsidRPr="00CD6EE3">
        <w:rPr>
          <w:rFonts w:asciiTheme="minorHAnsi" w:hAnsiTheme="minorHAnsi"/>
          <w:b/>
          <w:u w:val="single"/>
        </w:rPr>
        <w:t>various SSA</w:t>
      </w:r>
      <w:r w:rsidR="00CD6EE3" w:rsidRPr="00CD6EE3">
        <w:rPr>
          <w:rFonts w:asciiTheme="minorHAnsi" w:hAnsiTheme="minorHAnsi"/>
          <w:b/>
          <w:u w:val="single"/>
        </w:rPr>
        <w:t>s</w:t>
      </w:r>
      <w:r w:rsidRPr="00CD6EE3">
        <w:rPr>
          <w:rFonts w:asciiTheme="minorHAnsi" w:hAnsiTheme="minorHAnsi"/>
          <w:b/>
          <w:u w:val="single"/>
        </w:rPr>
        <w:t xml:space="preserve"> of Rajasthan Telecom Circle</w:t>
      </w:r>
      <w:r w:rsidRPr="00011A6F">
        <w:rPr>
          <w:rFonts w:asciiTheme="minorHAnsi" w:hAnsiTheme="minorHAnsi"/>
        </w:rPr>
        <w:t xml:space="preserve"> and the latest Notice inviting tender for </w:t>
      </w:r>
      <w:proofErr w:type="spellStart"/>
      <w:r w:rsidRPr="00011A6F">
        <w:rPr>
          <w:rFonts w:asciiTheme="minorHAnsi" w:hAnsiTheme="minorHAnsi"/>
        </w:rPr>
        <w:t>Pali</w:t>
      </w:r>
      <w:proofErr w:type="spellEnd"/>
      <w:r w:rsidRPr="00011A6F">
        <w:rPr>
          <w:rFonts w:asciiTheme="minorHAnsi" w:hAnsiTheme="minorHAnsi"/>
        </w:rPr>
        <w:t xml:space="preserve"> SSA for free cooling system with roof turbo air ventilator for GSM BTS shelter </w:t>
      </w:r>
      <w:r w:rsidR="00F611D5" w:rsidRPr="00011A6F">
        <w:rPr>
          <w:rFonts w:asciiTheme="minorHAnsi" w:hAnsiTheme="minorHAnsi"/>
        </w:rPr>
        <w:t>s</w:t>
      </w:r>
      <w:r w:rsidRPr="00011A6F">
        <w:rPr>
          <w:rFonts w:asciiTheme="minorHAnsi" w:hAnsiTheme="minorHAnsi"/>
        </w:rPr>
        <w:t>ite</w:t>
      </w:r>
      <w:r w:rsidR="00F611D5" w:rsidRPr="00011A6F">
        <w:rPr>
          <w:rFonts w:asciiTheme="minorHAnsi" w:hAnsiTheme="minorHAnsi"/>
        </w:rPr>
        <w:t>s</w:t>
      </w:r>
      <w:r w:rsidRPr="00011A6F">
        <w:rPr>
          <w:rFonts w:asciiTheme="minorHAnsi" w:hAnsiTheme="minorHAnsi"/>
        </w:rPr>
        <w:t xml:space="preserve"> vide </w:t>
      </w:r>
      <w:r w:rsidRPr="00CD6EE3">
        <w:rPr>
          <w:rFonts w:asciiTheme="minorHAnsi" w:hAnsiTheme="minorHAnsi"/>
          <w:b/>
          <w:u w:val="single"/>
        </w:rPr>
        <w:t>NIT No. : 56/</w:t>
      </w:r>
      <w:proofErr w:type="gramStart"/>
      <w:r w:rsidRPr="00CD6EE3">
        <w:rPr>
          <w:rFonts w:asciiTheme="minorHAnsi" w:hAnsiTheme="minorHAnsi"/>
          <w:b/>
          <w:u w:val="single"/>
        </w:rPr>
        <w:t>EE(</w:t>
      </w:r>
      <w:proofErr w:type="gramEnd"/>
      <w:r w:rsidRPr="00CD6EE3">
        <w:rPr>
          <w:rFonts w:asciiTheme="minorHAnsi" w:hAnsiTheme="minorHAnsi"/>
          <w:b/>
          <w:u w:val="single"/>
        </w:rPr>
        <w:t xml:space="preserve">E)/BSNL/ED/JDP/2013-14 </w:t>
      </w:r>
      <w:r w:rsidR="00351DAC" w:rsidRPr="00CD6EE3">
        <w:rPr>
          <w:rFonts w:asciiTheme="minorHAnsi" w:hAnsiTheme="minorHAnsi"/>
          <w:b/>
          <w:u w:val="single"/>
        </w:rPr>
        <w:t>d</w:t>
      </w:r>
      <w:r w:rsidRPr="00CD6EE3">
        <w:rPr>
          <w:rFonts w:asciiTheme="minorHAnsi" w:hAnsiTheme="minorHAnsi"/>
          <w:b/>
          <w:u w:val="single"/>
        </w:rPr>
        <w:t>ated 20.03.2014</w:t>
      </w:r>
      <w:r w:rsidRPr="00011A6F">
        <w:rPr>
          <w:rFonts w:asciiTheme="minorHAnsi" w:hAnsiTheme="minorHAnsi"/>
        </w:rPr>
        <w:t xml:space="preserve"> is attached for kind perusal.</w:t>
      </w:r>
    </w:p>
    <w:p w:rsidR="00672660" w:rsidRDefault="00672660" w:rsidP="00911948">
      <w:pPr>
        <w:ind w:firstLine="720"/>
        <w:jc w:val="both"/>
        <w:rPr>
          <w:rFonts w:asciiTheme="minorHAnsi" w:hAnsiTheme="minorHAnsi"/>
          <w:szCs w:val="22"/>
        </w:rPr>
      </w:pPr>
    </w:p>
    <w:p w:rsidR="00EF7576" w:rsidRPr="00011A6F" w:rsidRDefault="00EF7576" w:rsidP="00911948">
      <w:pPr>
        <w:ind w:firstLine="720"/>
        <w:jc w:val="both"/>
        <w:rPr>
          <w:rFonts w:asciiTheme="minorHAnsi" w:hAnsiTheme="minorHAnsi"/>
        </w:rPr>
      </w:pPr>
      <w:r w:rsidRPr="00011A6F">
        <w:rPr>
          <w:rFonts w:asciiTheme="minorHAnsi" w:hAnsiTheme="minorHAnsi"/>
          <w:szCs w:val="22"/>
        </w:rPr>
        <w:t xml:space="preserve">It is, therefore, </w:t>
      </w:r>
      <w:r w:rsidRPr="00011A6F">
        <w:rPr>
          <w:rFonts w:asciiTheme="minorHAnsi" w:hAnsiTheme="minorHAnsi"/>
        </w:rPr>
        <w:t xml:space="preserve">requested to consider </w:t>
      </w:r>
      <w:r w:rsidR="000043C3" w:rsidRPr="00011A6F">
        <w:rPr>
          <w:rFonts w:asciiTheme="minorHAnsi" w:hAnsiTheme="minorHAnsi"/>
        </w:rPr>
        <w:t>free cooling system with roof turbo air ventilator for BTS Shelters which is having no maintenance cost</w:t>
      </w:r>
      <w:r w:rsidR="00B872EC">
        <w:rPr>
          <w:rFonts w:asciiTheme="minorHAnsi" w:hAnsiTheme="minorHAnsi"/>
        </w:rPr>
        <w:t xml:space="preserve"> and also a step ahead to</w:t>
      </w:r>
      <w:r w:rsidR="00453374">
        <w:rPr>
          <w:rFonts w:asciiTheme="minorHAnsi" w:hAnsiTheme="minorHAnsi"/>
        </w:rPr>
        <w:t xml:space="preserve"> take</w:t>
      </w:r>
      <w:r w:rsidR="00B872EC" w:rsidRPr="00B872EC">
        <w:rPr>
          <w:rFonts w:asciiTheme="minorHAnsi" w:hAnsiTheme="minorHAnsi"/>
        </w:rPr>
        <w:t xml:space="preserve"> </w:t>
      </w:r>
      <w:r w:rsidR="00B872EC">
        <w:rPr>
          <w:rFonts w:asciiTheme="minorHAnsi" w:hAnsiTheme="minorHAnsi"/>
        </w:rPr>
        <w:t>initiative towards Green T</w:t>
      </w:r>
      <w:r w:rsidR="00672E6E">
        <w:rPr>
          <w:rFonts w:asciiTheme="minorHAnsi" w:hAnsiTheme="minorHAnsi"/>
        </w:rPr>
        <w:t>elecom.</w:t>
      </w:r>
    </w:p>
    <w:p w:rsidR="00E43549" w:rsidRPr="00EF7576" w:rsidRDefault="00E43549" w:rsidP="000910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Thanking You,</w:t>
      </w:r>
    </w:p>
    <w:p w:rsidR="00EF7576" w:rsidRDefault="00E43549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Yours sincerely,</w:t>
      </w:r>
    </w:p>
    <w:p w:rsidR="00E43549" w:rsidRPr="00EF7576" w:rsidRDefault="00E43549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szCs w:val="22"/>
        </w:rPr>
      </w:pPr>
    </w:p>
    <w:p w:rsidR="006F6D26" w:rsidRDefault="007C0A30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>Sd/..</w:t>
      </w:r>
    </w:p>
    <w:p w:rsidR="00EF7576" w:rsidRPr="00263718" w:rsidRDefault="00EF7576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 w:rsidRPr="00263718">
        <w:rPr>
          <w:rFonts w:asciiTheme="minorHAnsi" w:eastAsia="Calibri" w:hAnsiTheme="minorHAnsi"/>
          <w:b/>
          <w:szCs w:val="22"/>
        </w:rPr>
        <w:t>Circle Secretary</w:t>
      </w:r>
    </w:p>
    <w:p w:rsidR="00EF7576" w:rsidRPr="00263718" w:rsidRDefault="00EF7576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 w:rsidRPr="00263718">
        <w:rPr>
          <w:rFonts w:asciiTheme="minorHAnsi" w:eastAsia="Calibri" w:hAnsiTheme="minorHAnsi"/>
          <w:b/>
          <w:szCs w:val="22"/>
        </w:rPr>
        <w:t>AIGETOA TN Circle</w:t>
      </w:r>
    </w:p>
    <w:p w:rsidR="00C90FA8" w:rsidRPr="00EF7576" w:rsidRDefault="00C90FA8" w:rsidP="00C90FA8">
      <w:pPr>
        <w:jc w:val="both"/>
        <w:rPr>
          <w:rFonts w:asciiTheme="minorHAnsi" w:hAnsiTheme="minorHAnsi"/>
          <w:szCs w:val="22"/>
        </w:rPr>
      </w:pPr>
      <w:r w:rsidRPr="00EF7576">
        <w:rPr>
          <w:rFonts w:asciiTheme="minorHAnsi" w:hAnsiTheme="minorHAnsi"/>
          <w:szCs w:val="22"/>
        </w:rPr>
        <w:t xml:space="preserve">Copy to: </w:t>
      </w:r>
    </w:p>
    <w:p w:rsidR="0040303E" w:rsidRDefault="0040303E" w:rsidP="00F611D5">
      <w:pPr>
        <w:pStyle w:val="ListParagraph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40303E">
        <w:rPr>
          <w:rFonts w:asciiTheme="minorHAnsi" w:hAnsiTheme="minorHAnsi"/>
          <w:szCs w:val="22"/>
        </w:rPr>
        <w:t>Chief Engineer (Electrical), Tamilnadu Circle</w:t>
      </w:r>
    </w:p>
    <w:p w:rsidR="00C90FA8" w:rsidRPr="0040303E" w:rsidRDefault="00C90FA8" w:rsidP="00F611D5">
      <w:pPr>
        <w:pStyle w:val="ListParagraph"/>
        <w:numPr>
          <w:ilvl w:val="0"/>
          <w:numId w:val="11"/>
        </w:numPr>
        <w:rPr>
          <w:rFonts w:asciiTheme="minorHAnsi" w:hAnsiTheme="minorHAnsi"/>
          <w:szCs w:val="22"/>
        </w:rPr>
      </w:pPr>
      <w:r w:rsidRPr="0040303E">
        <w:rPr>
          <w:rFonts w:asciiTheme="minorHAnsi" w:hAnsiTheme="minorHAnsi"/>
          <w:szCs w:val="22"/>
        </w:rPr>
        <w:t>CHQ President/General Secretary/Joint Secretary (South) for information please.</w:t>
      </w:r>
    </w:p>
    <w:p w:rsidR="00BD3BD8" w:rsidRDefault="00BD3BD8" w:rsidP="00BD3BD8">
      <w:pPr>
        <w:rPr>
          <w:rFonts w:asciiTheme="minorHAnsi" w:hAnsiTheme="minorHAnsi"/>
          <w:szCs w:val="22"/>
        </w:rPr>
      </w:pPr>
    </w:p>
    <w:p w:rsidR="00BD3BD8" w:rsidRDefault="00BD3BD8" w:rsidP="00BD3BD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Enclosure:</w:t>
      </w:r>
    </w:p>
    <w:p w:rsidR="00EF7576" w:rsidRPr="00EF7576" w:rsidRDefault="00F611D5" w:rsidP="00FC186B">
      <w:pPr>
        <w:rPr>
          <w:rFonts w:asciiTheme="minorHAnsi" w:hAnsiTheme="minorHAnsi"/>
          <w:szCs w:val="22"/>
        </w:rPr>
      </w:pPr>
      <w:r w:rsidRPr="00F611D5">
        <w:rPr>
          <w:rFonts w:asciiTheme="minorHAnsi" w:hAnsiTheme="minorHAnsi"/>
        </w:rPr>
        <w:t xml:space="preserve">Notice inviting tender for </w:t>
      </w:r>
      <w:proofErr w:type="spellStart"/>
      <w:r w:rsidRPr="00F611D5">
        <w:rPr>
          <w:rFonts w:asciiTheme="minorHAnsi" w:hAnsiTheme="minorHAnsi"/>
        </w:rPr>
        <w:t>Pali</w:t>
      </w:r>
      <w:proofErr w:type="spellEnd"/>
      <w:r w:rsidRPr="00F611D5">
        <w:rPr>
          <w:rFonts w:asciiTheme="minorHAnsi" w:hAnsiTheme="minorHAnsi"/>
        </w:rPr>
        <w:t xml:space="preserve"> SSA</w:t>
      </w:r>
      <w:r w:rsidR="00D76745">
        <w:rPr>
          <w:rFonts w:asciiTheme="minorHAnsi" w:hAnsiTheme="minorHAnsi"/>
        </w:rPr>
        <w:t>, Rajasthan Telecom Circle</w:t>
      </w:r>
      <w:r w:rsidRPr="00F611D5">
        <w:rPr>
          <w:rFonts w:asciiTheme="minorHAnsi" w:hAnsiTheme="minorHAnsi"/>
        </w:rPr>
        <w:t xml:space="preserve"> for free cooling system with roof turbo air ventilator for GSM BTS shelter </w:t>
      </w:r>
      <w:proofErr w:type="gramStart"/>
      <w:r w:rsidRPr="00F611D5">
        <w:rPr>
          <w:rFonts w:asciiTheme="minorHAnsi" w:hAnsiTheme="minorHAnsi"/>
        </w:rPr>
        <w:t xml:space="preserve">sites  </w:t>
      </w:r>
      <w:r w:rsidR="00351DAC" w:rsidRPr="00F611D5">
        <w:rPr>
          <w:rFonts w:asciiTheme="minorHAnsi" w:hAnsiTheme="minorHAnsi"/>
        </w:rPr>
        <w:t>NIT</w:t>
      </w:r>
      <w:proofErr w:type="gramEnd"/>
      <w:r w:rsidR="00351DAC" w:rsidRPr="00F611D5">
        <w:rPr>
          <w:rFonts w:asciiTheme="minorHAnsi" w:hAnsiTheme="minorHAnsi"/>
        </w:rPr>
        <w:t xml:space="preserve"> No. : 56/</w:t>
      </w:r>
      <w:proofErr w:type="gramStart"/>
      <w:r w:rsidR="00351DAC" w:rsidRPr="00F611D5">
        <w:rPr>
          <w:rFonts w:asciiTheme="minorHAnsi" w:hAnsiTheme="minorHAnsi"/>
        </w:rPr>
        <w:t>EE(</w:t>
      </w:r>
      <w:proofErr w:type="gramEnd"/>
      <w:r w:rsidR="00351DAC" w:rsidRPr="00F611D5">
        <w:rPr>
          <w:rFonts w:asciiTheme="minorHAnsi" w:hAnsiTheme="minorHAnsi"/>
        </w:rPr>
        <w:t>E)/BSNL/ED/JDP/2013-14 dated 20.03.2014</w:t>
      </w:r>
    </w:p>
    <w:sectPr w:rsidR="00EF7576" w:rsidRPr="00EF7576" w:rsidSect="00BF325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24" w:rsidRDefault="00904A24" w:rsidP="00D10C22">
      <w:r>
        <w:separator/>
      </w:r>
    </w:p>
  </w:endnote>
  <w:endnote w:type="continuationSeparator" w:id="0">
    <w:p w:rsidR="00904A24" w:rsidRDefault="00904A24" w:rsidP="00D1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047"/>
      <w:docPartObj>
        <w:docPartGallery w:val="Page Numbers (Bottom of Page)"/>
        <w:docPartUnique/>
      </w:docPartObj>
    </w:sdtPr>
    <w:sdtContent>
      <w:p w:rsidR="00D10C22" w:rsidRDefault="005B69CD">
        <w:pPr>
          <w:pStyle w:val="Footer"/>
          <w:jc w:val="center"/>
        </w:pPr>
        <w:fldSimple w:instr=" PAGE   \* MERGEFORMAT ">
          <w:r w:rsidR="007C0A30">
            <w:rPr>
              <w:noProof/>
            </w:rPr>
            <w:t>2</w:t>
          </w:r>
        </w:fldSimple>
      </w:p>
    </w:sdtContent>
  </w:sdt>
  <w:p w:rsidR="00D10C22" w:rsidRDefault="00D10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24" w:rsidRDefault="00904A24" w:rsidP="00D10C22">
      <w:r>
        <w:separator/>
      </w:r>
    </w:p>
  </w:footnote>
  <w:footnote w:type="continuationSeparator" w:id="0">
    <w:p w:rsidR="00904A24" w:rsidRDefault="00904A24" w:rsidP="00D1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5C"/>
    <w:multiLevelType w:val="hybridMultilevel"/>
    <w:tmpl w:val="D9EE33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D7F32"/>
    <w:multiLevelType w:val="hybridMultilevel"/>
    <w:tmpl w:val="A36C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AF1"/>
    <w:multiLevelType w:val="hybridMultilevel"/>
    <w:tmpl w:val="FCCA82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23074"/>
    <w:multiLevelType w:val="hybridMultilevel"/>
    <w:tmpl w:val="16EE1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1BBF"/>
    <w:multiLevelType w:val="hybridMultilevel"/>
    <w:tmpl w:val="5A18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5B42"/>
    <w:multiLevelType w:val="hybridMultilevel"/>
    <w:tmpl w:val="9F02C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767D"/>
    <w:multiLevelType w:val="hybridMultilevel"/>
    <w:tmpl w:val="D5C6A488"/>
    <w:lvl w:ilvl="0" w:tplc="1C14B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6E16"/>
    <w:multiLevelType w:val="hybridMultilevel"/>
    <w:tmpl w:val="F1F6F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F7E05B9"/>
    <w:multiLevelType w:val="hybridMultilevel"/>
    <w:tmpl w:val="D9DA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FF566C"/>
    <w:multiLevelType w:val="hybridMultilevel"/>
    <w:tmpl w:val="935A8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EC0C56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6B0B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E7D3D"/>
    <w:multiLevelType w:val="hybridMultilevel"/>
    <w:tmpl w:val="D21C1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69"/>
    <w:rsid w:val="00001238"/>
    <w:rsid w:val="000043C3"/>
    <w:rsid w:val="00011A6F"/>
    <w:rsid w:val="0001642B"/>
    <w:rsid w:val="000515FA"/>
    <w:rsid w:val="000716E9"/>
    <w:rsid w:val="00086A71"/>
    <w:rsid w:val="000910F3"/>
    <w:rsid w:val="0009528B"/>
    <w:rsid w:val="000B70C9"/>
    <w:rsid w:val="000D1655"/>
    <w:rsid w:val="000E5932"/>
    <w:rsid w:val="000F11AD"/>
    <w:rsid w:val="001027DB"/>
    <w:rsid w:val="0010420F"/>
    <w:rsid w:val="00121969"/>
    <w:rsid w:val="00123975"/>
    <w:rsid w:val="00131B4B"/>
    <w:rsid w:val="00134160"/>
    <w:rsid w:val="00134DDD"/>
    <w:rsid w:val="00145DC0"/>
    <w:rsid w:val="00151710"/>
    <w:rsid w:val="00154200"/>
    <w:rsid w:val="00174B35"/>
    <w:rsid w:val="001965F3"/>
    <w:rsid w:val="001A2EE4"/>
    <w:rsid w:val="001A7D9D"/>
    <w:rsid w:val="001B11AF"/>
    <w:rsid w:val="001C63B9"/>
    <w:rsid w:val="001D41C4"/>
    <w:rsid w:val="001F1663"/>
    <w:rsid w:val="00223013"/>
    <w:rsid w:val="002515AD"/>
    <w:rsid w:val="002629D7"/>
    <w:rsid w:val="00263718"/>
    <w:rsid w:val="002E02DB"/>
    <w:rsid w:val="002F5B27"/>
    <w:rsid w:val="0031372E"/>
    <w:rsid w:val="00320618"/>
    <w:rsid w:val="00325AAB"/>
    <w:rsid w:val="00351DAC"/>
    <w:rsid w:val="0035226D"/>
    <w:rsid w:val="00385F04"/>
    <w:rsid w:val="003A3ABB"/>
    <w:rsid w:val="003B74BD"/>
    <w:rsid w:val="003D5D4A"/>
    <w:rsid w:val="0040003F"/>
    <w:rsid w:val="00401781"/>
    <w:rsid w:val="0040303E"/>
    <w:rsid w:val="004118DD"/>
    <w:rsid w:val="00427571"/>
    <w:rsid w:val="004329C9"/>
    <w:rsid w:val="00447169"/>
    <w:rsid w:val="00453374"/>
    <w:rsid w:val="00471F91"/>
    <w:rsid w:val="0047604D"/>
    <w:rsid w:val="00486E92"/>
    <w:rsid w:val="004C4732"/>
    <w:rsid w:val="004F6FF9"/>
    <w:rsid w:val="00506703"/>
    <w:rsid w:val="00506AA0"/>
    <w:rsid w:val="00537DF7"/>
    <w:rsid w:val="00541BB2"/>
    <w:rsid w:val="00550C14"/>
    <w:rsid w:val="005A4310"/>
    <w:rsid w:val="005B3DDF"/>
    <w:rsid w:val="005B69CD"/>
    <w:rsid w:val="005F37A4"/>
    <w:rsid w:val="00610DA5"/>
    <w:rsid w:val="006219A8"/>
    <w:rsid w:val="00625518"/>
    <w:rsid w:val="00625AE8"/>
    <w:rsid w:val="00644344"/>
    <w:rsid w:val="006550B0"/>
    <w:rsid w:val="006560D3"/>
    <w:rsid w:val="00660C3A"/>
    <w:rsid w:val="0066762E"/>
    <w:rsid w:val="00672660"/>
    <w:rsid w:val="00672E6E"/>
    <w:rsid w:val="006949D2"/>
    <w:rsid w:val="006970D3"/>
    <w:rsid w:val="006E3BBC"/>
    <w:rsid w:val="006F6D26"/>
    <w:rsid w:val="00706441"/>
    <w:rsid w:val="007435C2"/>
    <w:rsid w:val="00772DB2"/>
    <w:rsid w:val="00781494"/>
    <w:rsid w:val="00792E74"/>
    <w:rsid w:val="007A4BA5"/>
    <w:rsid w:val="007B531D"/>
    <w:rsid w:val="007C04C2"/>
    <w:rsid w:val="007C0A30"/>
    <w:rsid w:val="007C2FE3"/>
    <w:rsid w:val="007C62AC"/>
    <w:rsid w:val="007D688F"/>
    <w:rsid w:val="00812550"/>
    <w:rsid w:val="008200B0"/>
    <w:rsid w:val="008249A8"/>
    <w:rsid w:val="008366FD"/>
    <w:rsid w:val="00840394"/>
    <w:rsid w:val="00840569"/>
    <w:rsid w:val="0087028A"/>
    <w:rsid w:val="00885E6F"/>
    <w:rsid w:val="008930B3"/>
    <w:rsid w:val="00904A24"/>
    <w:rsid w:val="00907F9D"/>
    <w:rsid w:val="00911948"/>
    <w:rsid w:val="00920EAD"/>
    <w:rsid w:val="00921C55"/>
    <w:rsid w:val="00926CE0"/>
    <w:rsid w:val="00936B25"/>
    <w:rsid w:val="00937F72"/>
    <w:rsid w:val="00964381"/>
    <w:rsid w:val="00970F9A"/>
    <w:rsid w:val="00976A6D"/>
    <w:rsid w:val="00994AB0"/>
    <w:rsid w:val="009A4696"/>
    <w:rsid w:val="009A737C"/>
    <w:rsid w:val="009C517F"/>
    <w:rsid w:val="009C6378"/>
    <w:rsid w:val="009F58C4"/>
    <w:rsid w:val="00A00796"/>
    <w:rsid w:val="00A04791"/>
    <w:rsid w:val="00A14DD9"/>
    <w:rsid w:val="00A24A4B"/>
    <w:rsid w:val="00A4578B"/>
    <w:rsid w:val="00A5620A"/>
    <w:rsid w:val="00AB08E7"/>
    <w:rsid w:val="00AD261D"/>
    <w:rsid w:val="00AD562A"/>
    <w:rsid w:val="00AE2090"/>
    <w:rsid w:val="00AF15F3"/>
    <w:rsid w:val="00AF46BB"/>
    <w:rsid w:val="00B14496"/>
    <w:rsid w:val="00B3318D"/>
    <w:rsid w:val="00B8557C"/>
    <w:rsid w:val="00B872EC"/>
    <w:rsid w:val="00BB333E"/>
    <w:rsid w:val="00BD12BA"/>
    <w:rsid w:val="00BD3BD8"/>
    <w:rsid w:val="00BD6080"/>
    <w:rsid w:val="00BD77A3"/>
    <w:rsid w:val="00BE487E"/>
    <w:rsid w:val="00BF3258"/>
    <w:rsid w:val="00C1411D"/>
    <w:rsid w:val="00C14D80"/>
    <w:rsid w:val="00C36004"/>
    <w:rsid w:val="00C47292"/>
    <w:rsid w:val="00C60CDE"/>
    <w:rsid w:val="00C6561F"/>
    <w:rsid w:val="00C67516"/>
    <w:rsid w:val="00C90FA8"/>
    <w:rsid w:val="00CC5553"/>
    <w:rsid w:val="00CD6EE3"/>
    <w:rsid w:val="00CE6A25"/>
    <w:rsid w:val="00D006EE"/>
    <w:rsid w:val="00D10C22"/>
    <w:rsid w:val="00D21C4F"/>
    <w:rsid w:val="00D362F1"/>
    <w:rsid w:val="00D668E0"/>
    <w:rsid w:val="00D73911"/>
    <w:rsid w:val="00D76745"/>
    <w:rsid w:val="00D76E1C"/>
    <w:rsid w:val="00D833F6"/>
    <w:rsid w:val="00D87704"/>
    <w:rsid w:val="00DA013D"/>
    <w:rsid w:val="00DA4DD5"/>
    <w:rsid w:val="00DB22CF"/>
    <w:rsid w:val="00DB5BB8"/>
    <w:rsid w:val="00E24372"/>
    <w:rsid w:val="00E43549"/>
    <w:rsid w:val="00E539FE"/>
    <w:rsid w:val="00E56E5B"/>
    <w:rsid w:val="00EC4690"/>
    <w:rsid w:val="00EE0D09"/>
    <w:rsid w:val="00EF7576"/>
    <w:rsid w:val="00F15946"/>
    <w:rsid w:val="00F44A36"/>
    <w:rsid w:val="00F611D5"/>
    <w:rsid w:val="00F73311"/>
    <w:rsid w:val="00FB211D"/>
    <w:rsid w:val="00FB52E5"/>
    <w:rsid w:val="00FB6A1E"/>
    <w:rsid w:val="00FC186B"/>
    <w:rsid w:val="00FC2740"/>
    <w:rsid w:val="00FD0E46"/>
    <w:rsid w:val="00FD55C6"/>
    <w:rsid w:val="00FE1160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716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4716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447169"/>
    <w:pPr>
      <w:spacing w:before="100" w:beforeAutospacing="1" w:after="100" w:afterAutospacing="1"/>
    </w:pPr>
    <w:rPr>
      <w:rFonts w:ascii="Arial Unicode MS" w:eastAsia="Arial Unicode MS"/>
    </w:rPr>
  </w:style>
  <w:style w:type="character" w:styleId="Hyperlink">
    <w:name w:val="Hyperlink"/>
    <w:basedOn w:val="DefaultParagraphFont"/>
    <w:semiHidden/>
    <w:rsid w:val="004471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47169"/>
    <w:pPr>
      <w:jc w:val="both"/>
    </w:pPr>
    <w:rPr>
      <w:rFonts w:ascii="Trebuchet MS" w:hAnsi="Trebuchet MS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7169"/>
    <w:rPr>
      <w:rFonts w:ascii="Trebuchet MS" w:hAnsi="Trebuchet MS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77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70F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F9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42B"/>
    <w:pPr>
      <w:ind w:left="720"/>
      <w:contextualSpacing/>
    </w:pPr>
  </w:style>
  <w:style w:type="paragraph" w:customStyle="1" w:styleId="Default">
    <w:name w:val="Default"/>
    <w:rsid w:val="00EF75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C2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C22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getoac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ITPC</Company>
  <LinksUpToDate>false</LinksUpToDate>
  <CharactersWithSpaces>3967</CharactersWithSpaces>
  <SharedDoc>false</SharedDoc>
  <HLinks>
    <vt:vector size="18" baseType="variant"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mailto:pnmuralikrishna@bsnl.co.in</vt:lpwstr>
      </vt:variant>
      <vt:variant>
        <vt:lpwstr/>
      </vt:variant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mailto:email%3Alaxmanbsnl@gmail.com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http://www.aigetoachq.org/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rftrichy</cp:lastModifiedBy>
  <cp:revision>7</cp:revision>
  <dcterms:created xsi:type="dcterms:W3CDTF">2014-03-22T14:16:00Z</dcterms:created>
  <dcterms:modified xsi:type="dcterms:W3CDTF">2014-03-28T10:32:00Z</dcterms:modified>
</cp:coreProperties>
</file>